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5B1" w:rsidRDefault="007745B1" w:rsidP="007745B1">
      <w:pPr>
        <w:autoSpaceDE w:val="0"/>
        <w:autoSpaceDN w:val="0"/>
        <w:adjustRightInd w:val="0"/>
        <w:spacing w:line="240" w:lineRule="exact"/>
        <w:jc w:val="right"/>
        <w:outlineLvl w:val="2"/>
        <w:rPr>
          <w:caps/>
          <w:sz w:val="28"/>
          <w:szCs w:val="28"/>
        </w:rPr>
      </w:pPr>
      <w:r>
        <w:rPr>
          <w:caps/>
          <w:sz w:val="28"/>
          <w:szCs w:val="28"/>
        </w:rPr>
        <w:t>ТАБЛИЦА 14</w:t>
      </w:r>
    </w:p>
    <w:p w:rsidR="007745B1" w:rsidRDefault="007745B1" w:rsidP="007745B1">
      <w:pPr>
        <w:autoSpaceDE w:val="0"/>
        <w:autoSpaceDN w:val="0"/>
        <w:adjustRightInd w:val="0"/>
        <w:spacing w:line="240" w:lineRule="exact"/>
        <w:jc w:val="right"/>
        <w:outlineLvl w:val="2"/>
        <w:rPr>
          <w:caps/>
          <w:sz w:val="28"/>
          <w:szCs w:val="28"/>
        </w:rPr>
      </w:pPr>
    </w:p>
    <w:p w:rsidR="007745B1" w:rsidRPr="00AA67B5" w:rsidRDefault="00D42487" w:rsidP="007745B1">
      <w:pPr>
        <w:autoSpaceDE w:val="0"/>
        <w:autoSpaceDN w:val="0"/>
        <w:adjustRightInd w:val="0"/>
        <w:spacing w:line="240" w:lineRule="exact"/>
        <w:jc w:val="center"/>
        <w:outlineLvl w:val="2"/>
        <w:rPr>
          <w:caps/>
          <w:sz w:val="28"/>
          <w:szCs w:val="28"/>
        </w:rPr>
      </w:pPr>
      <w:r w:rsidRPr="00AA67B5">
        <w:rPr>
          <w:caps/>
          <w:sz w:val="28"/>
          <w:szCs w:val="28"/>
        </w:rPr>
        <w:t>Сведения</w:t>
      </w:r>
    </w:p>
    <w:p w:rsidR="007745B1" w:rsidRPr="00AA67B5" w:rsidRDefault="007745B1" w:rsidP="007745B1">
      <w:pPr>
        <w:autoSpaceDE w:val="0"/>
        <w:autoSpaceDN w:val="0"/>
        <w:adjustRightInd w:val="0"/>
        <w:spacing w:line="240" w:lineRule="exact"/>
        <w:jc w:val="center"/>
        <w:outlineLvl w:val="2"/>
        <w:rPr>
          <w:sz w:val="28"/>
          <w:szCs w:val="28"/>
        </w:rPr>
      </w:pPr>
      <w:r w:rsidRPr="00AA67B5">
        <w:rPr>
          <w:sz w:val="28"/>
          <w:szCs w:val="28"/>
        </w:rPr>
        <w:t xml:space="preserve">о степени выполнения основных мероприятий подпрограмм, мероприятий и контрольных событий </w:t>
      </w:r>
    </w:p>
    <w:p w:rsidR="007745B1" w:rsidRPr="00AA67B5" w:rsidRDefault="007745B1" w:rsidP="007745B1">
      <w:pPr>
        <w:autoSpaceDE w:val="0"/>
        <w:autoSpaceDN w:val="0"/>
        <w:adjustRightInd w:val="0"/>
        <w:spacing w:line="240" w:lineRule="exact"/>
        <w:jc w:val="center"/>
        <w:outlineLvl w:val="2"/>
        <w:rPr>
          <w:sz w:val="28"/>
          <w:szCs w:val="28"/>
        </w:rPr>
      </w:pPr>
      <w:r w:rsidRPr="00AA67B5">
        <w:rPr>
          <w:sz w:val="28"/>
          <w:szCs w:val="28"/>
        </w:rPr>
        <w:t xml:space="preserve">муниципальной программы Благодарненского городского округа Ставропольского края </w:t>
      </w:r>
      <w:r w:rsidRPr="00AA67B5">
        <w:rPr>
          <w:b/>
          <w:bCs/>
          <w:sz w:val="28"/>
          <w:szCs w:val="28"/>
        </w:rPr>
        <w:t>«</w:t>
      </w:r>
      <w:r w:rsidRPr="00AA67B5">
        <w:rPr>
          <w:sz w:val="28"/>
          <w:szCs w:val="28"/>
        </w:rPr>
        <w:t>Безопасный район</w:t>
      </w:r>
      <w:r w:rsidRPr="00AA67B5">
        <w:rPr>
          <w:b/>
          <w:bCs/>
          <w:sz w:val="28"/>
          <w:szCs w:val="28"/>
        </w:rPr>
        <w:t>»</w:t>
      </w:r>
    </w:p>
    <w:p w:rsidR="007745B1" w:rsidRPr="00E85504" w:rsidRDefault="007745B1">
      <w:pPr>
        <w:rPr>
          <w:color w:val="FF0000"/>
        </w:rPr>
      </w:pPr>
    </w:p>
    <w:tbl>
      <w:tblPr>
        <w:tblStyle w:val="a3"/>
        <w:tblW w:w="14712" w:type="dxa"/>
        <w:tblLayout w:type="fixed"/>
        <w:tblLook w:val="04A0" w:firstRow="1" w:lastRow="0" w:firstColumn="1" w:lastColumn="0" w:noHBand="0" w:noVBand="1"/>
      </w:tblPr>
      <w:tblGrid>
        <w:gridCol w:w="814"/>
        <w:gridCol w:w="3260"/>
        <w:gridCol w:w="2978"/>
        <w:gridCol w:w="3828"/>
        <w:gridCol w:w="282"/>
        <w:gridCol w:w="3550"/>
      </w:tblGrid>
      <w:tr w:rsidR="00F233E4" w:rsidRPr="00AA67B5" w:rsidTr="00B01E83">
        <w:tc>
          <w:tcPr>
            <w:tcW w:w="814" w:type="dxa"/>
            <w:tcBorders>
              <w:top w:val="single" w:sz="4" w:space="0" w:color="auto"/>
              <w:left w:val="single" w:sz="4" w:space="0" w:color="auto"/>
              <w:bottom w:val="single" w:sz="4" w:space="0" w:color="auto"/>
              <w:right w:val="single" w:sz="4" w:space="0" w:color="auto"/>
            </w:tcBorders>
          </w:tcPr>
          <w:p w:rsidR="00F233E4" w:rsidRPr="00AA67B5" w:rsidRDefault="00F233E4" w:rsidP="00AC5A45">
            <w:pPr>
              <w:spacing w:line="240" w:lineRule="exact"/>
              <w:jc w:val="center"/>
              <w:rPr>
                <w:rFonts w:ascii="Times New Roman" w:hAnsi="Times New Roman"/>
                <w:sz w:val="28"/>
                <w:szCs w:val="28"/>
                <w:lang w:eastAsia="en-US"/>
              </w:rPr>
            </w:pPr>
            <w:r w:rsidRPr="00AA67B5">
              <w:rPr>
                <w:rFonts w:ascii="Times New Roman" w:hAnsi="Times New Roman"/>
                <w:sz w:val="28"/>
                <w:szCs w:val="28"/>
                <w:lang w:eastAsia="en-US"/>
              </w:rPr>
              <w:t xml:space="preserve">№ </w:t>
            </w:r>
            <w:proofErr w:type="gramStart"/>
            <w:r w:rsidRPr="00AA67B5">
              <w:rPr>
                <w:rFonts w:ascii="Times New Roman" w:hAnsi="Times New Roman"/>
                <w:sz w:val="28"/>
                <w:szCs w:val="28"/>
                <w:lang w:eastAsia="en-US"/>
              </w:rPr>
              <w:t>п</w:t>
            </w:r>
            <w:proofErr w:type="gramEnd"/>
            <w:r w:rsidRPr="00AA67B5">
              <w:rPr>
                <w:rFonts w:ascii="Times New Roman" w:hAnsi="Times New Roman"/>
                <w:sz w:val="28"/>
                <w:szCs w:val="28"/>
                <w:lang w:eastAsia="en-US"/>
              </w:rPr>
              <w:t>/п</w:t>
            </w:r>
          </w:p>
        </w:tc>
        <w:tc>
          <w:tcPr>
            <w:tcW w:w="3260" w:type="dxa"/>
            <w:tcBorders>
              <w:top w:val="single" w:sz="4" w:space="0" w:color="auto"/>
              <w:left w:val="single" w:sz="4" w:space="0" w:color="auto"/>
              <w:bottom w:val="single" w:sz="4" w:space="0" w:color="auto"/>
              <w:right w:val="single" w:sz="4" w:space="0" w:color="auto"/>
            </w:tcBorders>
          </w:tcPr>
          <w:p w:rsidR="00F233E4" w:rsidRPr="00AA67B5" w:rsidRDefault="00F233E4" w:rsidP="00AC5A45">
            <w:pPr>
              <w:spacing w:line="240" w:lineRule="exact"/>
              <w:jc w:val="center"/>
              <w:rPr>
                <w:rFonts w:ascii="Times New Roman" w:hAnsi="Times New Roman"/>
                <w:sz w:val="28"/>
                <w:szCs w:val="28"/>
                <w:lang w:eastAsia="en-US"/>
              </w:rPr>
            </w:pPr>
            <w:r w:rsidRPr="00AA67B5">
              <w:rPr>
                <w:rFonts w:ascii="Times New Roman" w:hAnsi="Times New Roman"/>
                <w:sz w:val="28"/>
                <w:szCs w:val="28"/>
                <w:lang w:eastAsia="en-US"/>
              </w:rPr>
              <w:t>Наименование основного мероприятия подпрограммы программы</w:t>
            </w:r>
          </w:p>
        </w:tc>
        <w:tc>
          <w:tcPr>
            <w:tcW w:w="2978" w:type="dxa"/>
            <w:tcBorders>
              <w:top w:val="single" w:sz="4" w:space="0" w:color="auto"/>
              <w:left w:val="single" w:sz="4" w:space="0" w:color="auto"/>
              <w:bottom w:val="single" w:sz="4" w:space="0" w:color="auto"/>
              <w:right w:val="single" w:sz="4" w:space="0" w:color="auto"/>
            </w:tcBorders>
          </w:tcPr>
          <w:p w:rsidR="00F233E4" w:rsidRPr="00AA67B5" w:rsidRDefault="00F233E4" w:rsidP="00AC5A45">
            <w:pPr>
              <w:spacing w:line="240" w:lineRule="exact"/>
              <w:jc w:val="center"/>
              <w:rPr>
                <w:rFonts w:ascii="Times New Roman" w:hAnsi="Times New Roman"/>
                <w:sz w:val="28"/>
                <w:szCs w:val="28"/>
                <w:lang w:eastAsia="en-US"/>
              </w:rPr>
            </w:pPr>
            <w:r w:rsidRPr="00AA67B5">
              <w:rPr>
                <w:rFonts w:ascii="Times New Roman" w:hAnsi="Times New Roman"/>
                <w:sz w:val="28"/>
                <w:szCs w:val="28"/>
                <w:lang w:eastAsia="en-US"/>
              </w:rPr>
              <w:t>плановый / фактический срок наступления контрольного события</w:t>
            </w:r>
          </w:p>
        </w:tc>
        <w:tc>
          <w:tcPr>
            <w:tcW w:w="4110" w:type="dxa"/>
            <w:gridSpan w:val="2"/>
            <w:tcBorders>
              <w:top w:val="single" w:sz="4" w:space="0" w:color="auto"/>
              <w:left w:val="single" w:sz="4" w:space="0" w:color="auto"/>
              <w:bottom w:val="single" w:sz="4" w:space="0" w:color="auto"/>
              <w:right w:val="single" w:sz="4" w:space="0" w:color="auto"/>
            </w:tcBorders>
          </w:tcPr>
          <w:p w:rsidR="00F233E4" w:rsidRPr="00AA67B5" w:rsidRDefault="00F233E4" w:rsidP="00AC5A45">
            <w:pPr>
              <w:spacing w:line="240" w:lineRule="exact"/>
              <w:jc w:val="center"/>
              <w:rPr>
                <w:rFonts w:ascii="Times New Roman" w:hAnsi="Times New Roman"/>
                <w:sz w:val="28"/>
                <w:szCs w:val="28"/>
                <w:lang w:eastAsia="en-US"/>
              </w:rPr>
            </w:pPr>
            <w:r w:rsidRPr="00AA67B5">
              <w:rPr>
                <w:rFonts w:ascii="Times New Roman" w:hAnsi="Times New Roman"/>
                <w:sz w:val="28"/>
                <w:szCs w:val="28"/>
                <w:lang w:eastAsia="en-US"/>
              </w:rPr>
              <w:t>Сведения о ходе реализации основного мероприятия подпрограммы программы, проблемы, возникающие в ходе выполнения основного мероприятия подпрограммы программы, контрольного события</w:t>
            </w:r>
          </w:p>
        </w:tc>
        <w:tc>
          <w:tcPr>
            <w:tcW w:w="3550" w:type="dxa"/>
            <w:tcBorders>
              <w:top w:val="single" w:sz="4" w:space="0" w:color="auto"/>
              <w:left w:val="single" w:sz="4" w:space="0" w:color="auto"/>
              <w:bottom w:val="single" w:sz="4" w:space="0" w:color="auto"/>
              <w:right w:val="single" w:sz="4" w:space="0" w:color="auto"/>
            </w:tcBorders>
          </w:tcPr>
          <w:p w:rsidR="00F233E4" w:rsidRPr="00AA67B5" w:rsidRDefault="00F233E4" w:rsidP="00AC5A45">
            <w:pPr>
              <w:spacing w:line="240" w:lineRule="exact"/>
              <w:jc w:val="center"/>
              <w:rPr>
                <w:rFonts w:ascii="Times New Roman" w:hAnsi="Times New Roman"/>
                <w:sz w:val="28"/>
                <w:szCs w:val="28"/>
                <w:lang w:eastAsia="en-US"/>
              </w:rPr>
            </w:pPr>
            <w:r w:rsidRPr="00AA67B5">
              <w:rPr>
                <w:rFonts w:ascii="Times New Roman" w:hAnsi="Times New Roman"/>
                <w:sz w:val="28"/>
                <w:szCs w:val="28"/>
                <w:lang w:eastAsia="en-US"/>
              </w:rPr>
              <w:t>Результаты реализации</w:t>
            </w:r>
          </w:p>
        </w:tc>
      </w:tr>
      <w:tr w:rsidR="00A85B36" w:rsidRPr="00AA67B5" w:rsidTr="00B01E83">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33E4" w:rsidRPr="00AA67B5" w:rsidRDefault="00F233E4">
            <w:pPr>
              <w:rPr>
                <w:rFonts w:ascii="Times New Roman" w:hAnsi="Times New Roman"/>
                <w:sz w:val="28"/>
                <w:szCs w:val="28"/>
                <w:lang w:eastAsia="en-US"/>
              </w:rPr>
            </w:pPr>
          </w:p>
        </w:tc>
        <w:tc>
          <w:tcPr>
            <w:tcW w:w="138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233E4" w:rsidRPr="00EA3950" w:rsidRDefault="00F233E4" w:rsidP="007745B1">
            <w:pPr>
              <w:spacing w:line="240" w:lineRule="exact"/>
              <w:ind w:firstLine="320"/>
              <w:jc w:val="both"/>
              <w:rPr>
                <w:rFonts w:ascii="Times New Roman" w:hAnsi="Times New Roman"/>
                <w:sz w:val="28"/>
                <w:szCs w:val="28"/>
                <w:lang w:eastAsia="en-US"/>
              </w:rPr>
            </w:pPr>
            <w:r w:rsidRPr="00EA3950">
              <w:rPr>
                <w:rFonts w:ascii="Times New Roman" w:hAnsi="Times New Roman"/>
                <w:sz w:val="28"/>
                <w:szCs w:val="28"/>
                <w:lang w:eastAsia="en-US"/>
              </w:rPr>
              <w:t>Цел</w:t>
            </w:r>
            <w:r w:rsidR="007745B1" w:rsidRPr="00EA3950">
              <w:rPr>
                <w:rFonts w:ascii="Times New Roman" w:hAnsi="Times New Roman"/>
                <w:sz w:val="28"/>
                <w:szCs w:val="28"/>
                <w:lang w:eastAsia="en-US"/>
              </w:rPr>
              <w:t>и программы:</w:t>
            </w:r>
          </w:p>
          <w:p w:rsidR="00EA3950" w:rsidRPr="00EA3950" w:rsidRDefault="00EA3950" w:rsidP="00EA3950">
            <w:pPr>
              <w:ind w:firstLine="709"/>
              <w:jc w:val="both"/>
              <w:rPr>
                <w:rFonts w:ascii="Times New Roman" w:hAnsi="Times New Roman"/>
                <w:color w:val="0070C0"/>
                <w:sz w:val="28"/>
                <w:szCs w:val="28"/>
              </w:rPr>
            </w:pPr>
            <w:r w:rsidRPr="00EA3950">
              <w:rPr>
                <w:rFonts w:ascii="Times New Roman" w:hAnsi="Times New Roman"/>
                <w:color w:val="0070C0"/>
                <w:sz w:val="28"/>
                <w:szCs w:val="28"/>
              </w:rPr>
              <w:t xml:space="preserve">«Повышение безопасности в </w:t>
            </w:r>
            <w:proofErr w:type="spellStart"/>
            <w:r w:rsidRPr="00EA3950">
              <w:rPr>
                <w:rFonts w:ascii="Times New Roman" w:hAnsi="Times New Roman"/>
                <w:color w:val="0070C0"/>
                <w:sz w:val="28"/>
                <w:szCs w:val="28"/>
              </w:rPr>
              <w:t>Благодарненском</w:t>
            </w:r>
            <w:proofErr w:type="spellEnd"/>
            <w:r w:rsidRPr="00EA3950">
              <w:rPr>
                <w:rFonts w:ascii="Times New Roman" w:hAnsi="Times New Roman"/>
                <w:color w:val="0070C0"/>
                <w:sz w:val="28"/>
                <w:szCs w:val="28"/>
              </w:rPr>
              <w:t xml:space="preserve"> городском  округе Ставропольского края».</w:t>
            </w:r>
          </w:p>
          <w:p w:rsidR="007745B1" w:rsidRPr="00AA67B5" w:rsidRDefault="007745B1" w:rsidP="007745B1">
            <w:pPr>
              <w:spacing w:line="240" w:lineRule="exact"/>
              <w:ind w:firstLine="320"/>
              <w:jc w:val="both"/>
              <w:rPr>
                <w:rFonts w:ascii="Times New Roman" w:hAnsi="Times New Roman"/>
                <w:sz w:val="28"/>
                <w:szCs w:val="28"/>
                <w:lang w:eastAsia="en-US"/>
              </w:rPr>
            </w:pPr>
            <w:bookmarkStart w:id="0" w:name="_GoBack"/>
            <w:bookmarkEnd w:id="0"/>
          </w:p>
        </w:tc>
      </w:tr>
      <w:tr w:rsidR="0053601C" w:rsidRPr="00AA67B5" w:rsidTr="00B01E83">
        <w:trPr>
          <w:trHeight w:val="519"/>
        </w:trPr>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7745B1" w:rsidP="00B01E83">
            <w:pPr>
              <w:jc w:val="center"/>
              <w:rPr>
                <w:rFonts w:ascii="Times New Roman" w:hAnsi="Times New Roman"/>
                <w:sz w:val="28"/>
                <w:szCs w:val="28"/>
                <w:lang w:eastAsia="en-US"/>
              </w:rPr>
            </w:pPr>
            <w:r w:rsidRPr="00AA67B5">
              <w:rPr>
                <w:rFonts w:ascii="Times New Roman" w:hAnsi="Times New Roman"/>
                <w:sz w:val="28"/>
                <w:szCs w:val="28"/>
                <w:lang w:eastAsia="en-US"/>
              </w:rPr>
              <w:t>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DF14EA" w:rsidP="00912B10">
            <w:pPr>
              <w:spacing w:line="240" w:lineRule="exact"/>
              <w:jc w:val="center"/>
              <w:rPr>
                <w:rFonts w:ascii="Times New Roman" w:hAnsi="Times New Roman"/>
                <w:sz w:val="28"/>
                <w:szCs w:val="28"/>
                <w:lang w:eastAsia="en-US"/>
              </w:rPr>
            </w:pPr>
            <w:r w:rsidRPr="00AA67B5">
              <w:rPr>
                <w:rFonts w:ascii="Times New Roman" w:hAnsi="Times New Roman"/>
                <w:sz w:val="28"/>
                <w:szCs w:val="28"/>
              </w:rPr>
              <w:t>«</w:t>
            </w:r>
            <w:r w:rsidR="007745B1" w:rsidRPr="00AA67B5">
              <w:rPr>
                <w:rFonts w:ascii="Times New Roman" w:hAnsi="Times New Roman"/>
                <w:sz w:val="28"/>
                <w:szCs w:val="28"/>
              </w:rPr>
              <w:t>Профилактика терроризма и его идеологии, экстремизма, гармонизации межнациональных отношений, защита населения и территории от чрезвычайных ситуаций, обеспечение пожарной безопасности, совершенствование и развитие гражданской обороны</w:t>
            </w:r>
            <w:r w:rsidRPr="00AA67B5">
              <w:rPr>
                <w:rFonts w:ascii="Times New Roman" w:hAnsi="Times New Roman"/>
                <w:sz w:val="28"/>
                <w:szCs w:val="28"/>
              </w:rPr>
              <w:t>»</w:t>
            </w:r>
          </w:p>
        </w:tc>
        <w:tc>
          <w:tcPr>
            <w:tcW w:w="29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DF14EA" w:rsidP="007745B1">
            <w:pPr>
              <w:spacing w:line="240" w:lineRule="exact"/>
              <w:jc w:val="center"/>
              <w:rPr>
                <w:rFonts w:ascii="Times New Roman" w:hAnsi="Times New Roman"/>
                <w:sz w:val="28"/>
                <w:szCs w:val="28"/>
                <w:lang w:eastAsia="en-US"/>
              </w:rPr>
            </w:pPr>
            <w:r w:rsidRPr="00AA67B5">
              <w:rPr>
                <w:rFonts w:ascii="Times New Roman" w:hAnsi="Times New Roman"/>
                <w:sz w:val="28"/>
                <w:szCs w:val="28"/>
              </w:rPr>
              <w:t>31.12.20</w:t>
            </w:r>
            <w:r w:rsidR="007745B1" w:rsidRPr="00AA67B5">
              <w:rPr>
                <w:rFonts w:ascii="Times New Roman" w:hAnsi="Times New Roman"/>
                <w:sz w:val="28"/>
                <w:szCs w:val="28"/>
              </w:rPr>
              <w:t>20</w:t>
            </w:r>
            <w:r w:rsidRPr="00AA67B5">
              <w:rPr>
                <w:rFonts w:ascii="Times New Roman" w:hAnsi="Times New Roman"/>
                <w:sz w:val="28"/>
                <w:szCs w:val="28"/>
              </w:rPr>
              <w:t>/31.12.20</w:t>
            </w:r>
            <w:r w:rsidR="007745B1" w:rsidRPr="00AA67B5">
              <w:rPr>
                <w:rFonts w:ascii="Times New Roman" w:hAnsi="Times New Roman"/>
                <w:sz w:val="28"/>
                <w:szCs w:val="28"/>
              </w:rPr>
              <w:t>20</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DF14EA" w:rsidP="00B01E83">
            <w:pPr>
              <w:spacing w:line="240" w:lineRule="exact"/>
              <w:jc w:val="both"/>
              <w:rPr>
                <w:rFonts w:ascii="Times New Roman" w:hAnsi="Times New Roman"/>
                <w:sz w:val="28"/>
                <w:szCs w:val="28"/>
                <w:lang w:eastAsia="en-US"/>
              </w:rPr>
            </w:pPr>
          </w:p>
        </w:tc>
        <w:tc>
          <w:tcPr>
            <w:tcW w:w="38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DF14EA" w:rsidP="007B5F3D">
            <w:pPr>
              <w:autoSpaceDE w:val="0"/>
              <w:autoSpaceDN w:val="0"/>
              <w:adjustRightInd w:val="0"/>
              <w:spacing w:line="240" w:lineRule="exact"/>
              <w:jc w:val="both"/>
              <w:rPr>
                <w:rFonts w:ascii="Times New Roman" w:hAnsi="Times New Roman"/>
                <w:sz w:val="28"/>
                <w:szCs w:val="28"/>
                <w:lang w:eastAsia="en-US"/>
              </w:rPr>
            </w:pPr>
            <w:r w:rsidRPr="00AA67B5">
              <w:rPr>
                <w:rFonts w:ascii="Times New Roman" w:hAnsi="Times New Roman"/>
                <w:sz w:val="28"/>
                <w:szCs w:val="28"/>
              </w:rPr>
              <w:t xml:space="preserve">Достижение индикатора </w:t>
            </w:r>
            <w:r w:rsidR="001347AF" w:rsidRPr="00AA67B5">
              <w:rPr>
                <w:rFonts w:ascii="Times New Roman" w:hAnsi="Times New Roman"/>
                <w:sz w:val="28"/>
                <w:szCs w:val="28"/>
              </w:rPr>
              <w:t xml:space="preserve">«доля населения, считающая проживание на территории городского округа безопасным», </w:t>
            </w:r>
            <w:proofErr w:type="gramStart"/>
            <w:r w:rsidR="001347AF" w:rsidRPr="00AA67B5">
              <w:rPr>
                <w:rFonts w:ascii="Times New Roman" w:hAnsi="Times New Roman"/>
                <w:sz w:val="28"/>
                <w:szCs w:val="28"/>
              </w:rPr>
              <w:t>установлен</w:t>
            </w:r>
            <w:proofErr w:type="gramEnd"/>
            <w:r w:rsidR="001347AF" w:rsidRPr="00AA67B5">
              <w:rPr>
                <w:rFonts w:ascii="Times New Roman" w:hAnsi="Times New Roman"/>
                <w:sz w:val="28"/>
                <w:szCs w:val="28"/>
              </w:rPr>
              <w:t xml:space="preserve"> 67 процентов. Индикатор выполнен на 100 процентов.</w:t>
            </w:r>
          </w:p>
        </w:tc>
      </w:tr>
      <w:tr w:rsidR="0053601C" w:rsidRPr="00AA67B5" w:rsidTr="00B01E83">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DF14EA">
            <w:pPr>
              <w:jc w:val="center"/>
              <w:rPr>
                <w:rFonts w:ascii="Times New Roman" w:hAnsi="Times New Roman"/>
                <w:sz w:val="28"/>
                <w:szCs w:val="28"/>
                <w:lang w:eastAsia="en-US"/>
              </w:rPr>
            </w:pPr>
          </w:p>
        </w:tc>
        <w:tc>
          <w:tcPr>
            <w:tcW w:w="138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DF14EA" w:rsidP="007745B1">
            <w:pPr>
              <w:spacing w:line="240" w:lineRule="exact"/>
              <w:jc w:val="both"/>
              <w:rPr>
                <w:rFonts w:ascii="Times New Roman" w:hAnsi="Times New Roman"/>
                <w:sz w:val="28"/>
                <w:szCs w:val="28"/>
              </w:rPr>
            </w:pPr>
            <w:r w:rsidRPr="00AA67B5">
              <w:rPr>
                <w:rFonts w:ascii="Times New Roman" w:hAnsi="Times New Roman"/>
                <w:sz w:val="28"/>
                <w:szCs w:val="28"/>
              </w:rPr>
              <w:t xml:space="preserve">Задача подпрограммы Программы </w:t>
            </w:r>
            <w:r w:rsidR="007745B1" w:rsidRPr="00AA67B5">
              <w:rPr>
                <w:rFonts w:ascii="Times New Roman" w:hAnsi="Times New Roman"/>
                <w:sz w:val="28"/>
                <w:szCs w:val="28"/>
              </w:rPr>
              <w:t>1</w:t>
            </w:r>
            <w:r w:rsidRPr="00AA67B5">
              <w:rPr>
                <w:rFonts w:ascii="Times New Roman" w:hAnsi="Times New Roman"/>
                <w:sz w:val="28"/>
                <w:szCs w:val="28"/>
              </w:rPr>
              <w:t xml:space="preserve"> «</w:t>
            </w:r>
            <w:r w:rsidR="007745B1" w:rsidRPr="00AA67B5">
              <w:rPr>
                <w:rFonts w:ascii="Times New Roman" w:hAnsi="Times New Roman"/>
                <w:sz w:val="28"/>
                <w:szCs w:val="28"/>
              </w:rPr>
              <w:t>Участие в профилактике терроризма и экстремизма, а также в минимизации и (или) ликвидации последствий проявлений терроризма и экстремизма, разработка и осуществление мер, направленных на укрепление межнационального и межконфессионального согласия, профилактику межнациональных (межэтнических) конфликтов в границах городского округа</w:t>
            </w:r>
            <w:r w:rsidRPr="00AA67B5">
              <w:rPr>
                <w:rFonts w:ascii="Times New Roman" w:hAnsi="Times New Roman"/>
                <w:sz w:val="28"/>
                <w:szCs w:val="28"/>
              </w:rPr>
              <w:t>»</w:t>
            </w:r>
          </w:p>
          <w:p w:rsidR="007745B1" w:rsidRPr="00AA67B5" w:rsidRDefault="007745B1" w:rsidP="007745B1">
            <w:pPr>
              <w:spacing w:line="240" w:lineRule="exact"/>
              <w:jc w:val="both"/>
              <w:rPr>
                <w:rFonts w:ascii="Times New Roman" w:hAnsi="Times New Roman"/>
                <w:sz w:val="28"/>
                <w:szCs w:val="28"/>
              </w:rPr>
            </w:pPr>
          </w:p>
          <w:p w:rsidR="007745B1" w:rsidRPr="00AA67B5" w:rsidRDefault="007745B1" w:rsidP="007745B1">
            <w:pPr>
              <w:spacing w:line="240" w:lineRule="exact"/>
              <w:jc w:val="both"/>
              <w:rPr>
                <w:rFonts w:ascii="Times New Roman" w:hAnsi="Times New Roman"/>
                <w:sz w:val="28"/>
                <w:szCs w:val="28"/>
              </w:rPr>
            </w:pPr>
          </w:p>
          <w:p w:rsidR="007745B1" w:rsidRPr="00AA67B5" w:rsidRDefault="007745B1" w:rsidP="007745B1">
            <w:pPr>
              <w:spacing w:line="240" w:lineRule="exact"/>
              <w:jc w:val="both"/>
              <w:rPr>
                <w:rFonts w:ascii="Times New Roman" w:hAnsi="Times New Roman"/>
                <w:sz w:val="28"/>
                <w:szCs w:val="28"/>
              </w:rPr>
            </w:pPr>
          </w:p>
          <w:p w:rsidR="007745B1" w:rsidRPr="00AA67B5" w:rsidRDefault="007745B1" w:rsidP="007745B1">
            <w:pPr>
              <w:spacing w:line="240" w:lineRule="exact"/>
              <w:jc w:val="both"/>
              <w:rPr>
                <w:rFonts w:ascii="Times New Roman" w:hAnsi="Times New Roman"/>
                <w:sz w:val="28"/>
                <w:szCs w:val="28"/>
              </w:rPr>
            </w:pPr>
            <w:r w:rsidRPr="00AA67B5">
              <w:rPr>
                <w:rFonts w:ascii="Times New Roman" w:hAnsi="Times New Roman"/>
                <w:sz w:val="28"/>
                <w:szCs w:val="28"/>
              </w:rPr>
              <w:t>;</w:t>
            </w:r>
          </w:p>
          <w:p w:rsidR="007745B1" w:rsidRPr="00AA67B5" w:rsidRDefault="007745B1" w:rsidP="007745B1">
            <w:pPr>
              <w:spacing w:line="240" w:lineRule="exact"/>
              <w:jc w:val="both"/>
              <w:rPr>
                <w:rFonts w:ascii="Times New Roman" w:hAnsi="Times New Roman"/>
                <w:sz w:val="28"/>
                <w:szCs w:val="28"/>
              </w:rPr>
            </w:pPr>
          </w:p>
          <w:p w:rsidR="007745B1" w:rsidRPr="00AA67B5" w:rsidRDefault="007745B1" w:rsidP="007745B1">
            <w:pPr>
              <w:spacing w:line="240" w:lineRule="exact"/>
              <w:jc w:val="both"/>
              <w:rPr>
                <w:rFonts w:ascii="Times New Roman" w:hAnsi="Times New Roman"/>
                <w:sz w:val="28"/>
                <w:szCs w:val="28"/>
              </w:rPr>
            </w:pPr>
          </w:p>
          <w:p w:rsidR="007745B1" w:rsidRPr="00AA67B5" w:rsidRDefault="007745B1" w:rsidP="007745B1">
            <w:pPr>
              <w:spacing w:line="240" w:lineRule="exact"/>
              <w:jc w:val="both"/>
              <w:rPr>
                <w:rFonts w:ascii="Times New Roman" w:hAnsi="Times New Roman"/>
                <w:sz w:val="28"/>
                <w:szCs w:val="28"/>
              </w:rPr>
            </w:pPr>
          </w:p>
          <w:p w:rsidR="007745B1" w:rsidRPr="00AA67B5" w:rsidRDefault="007745B1" w:rsidP="007745B1">
            <w:pPr>
              <w:spacing w:line="240" w:lineRule="exact"/>
              <w:jc w:val="both"/>
              <w:rPr>
                <w:rFonts w:ascii="Times New Roman" w:hAnsi="Times New Roman"/>
                <w:sz w:val="28"/>
                <w:szCs w:val="28"/>
                <w:lang w:eastAsia="en-US"/>
              </w:rPr>
            </w:pPr>
          </w:p>
        </w:tc>
      </w:tr>
      <w:tr w:rsidR="0053601C" w:rsidRPr="00AA67B5" w:rsidTr="00B01E83">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7745B1" w:rsidP="00460D1E">
            <w:pPr>
              <w:spacing w:line="240" w:lineRule="exact"/>
              <w:jc w:val="center"/>
              <w:rPr>
                <w:rFonts w:ascii="Times New Roman" w:hAnsi="Times New Roman"/>
                <w:sz w:val="28"/>
                <w:szCs w:val="28"/>
                <w:lang w:eastAsia="en-US"/>
              </w:rPr>
            </w:pPr>
            <w:r w:rsidRPr="00AA67B5">
              <w:rPr>
                <w:rFonts w:ascii="Times New Roman" w:hAnsi="Times New Roman"/>
                <w:sz w:val="28"/>
                <w:szCs w:val="28"/>
                <w:lang w:eastAsia="en-US"/>
              </w:rPr>
              <w:lastRenderedPageBreak/>
              <w:t>1</w:t>
            </w:r>
            <w:r w:rsidR="00DF14EA" w:rsidRPr="00AA67B5">
              <w:rPr>
                <w:rFonts w:ascii="Times New Roman" w:hAnsi="Times New Roman"/>
                <w:sz w:val="28"/>
                <w:szCs w:val="28"/>
                <w:lang w:eastAsia="en-US"/>
              </w:rPr>
              <w:t>.1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7745B1" w:rsidP="00460D1E">
            <w:pPr>
              <w:autoSpaceDE w:val="0"/>
              <w:autoSpaceDN w:val="0"/>
              <w:adjustRightInd w:val="0"/>
              <w:spacing w:line="240" w:lineRule="exact"/>
              <w:rPr>
                <w:rFonts w:ascii="Times New Roman" w:hAnsi="Times New Roman"/>
                <w:sz w:val="28"/>
                <w:szCs w:val="28"/>
              </w:rPr>
            </w:pPr>
            <w:r w:rsidRPr="00AA67B5">
              <w:rPr>
                <w:rFonts w:ascii="Times New Roman" w:hAnsi="Times New Roman"/>
                <w:sz w:val="28"/>
                <w:szCs w:val="28"/>
              </w:rPr>
              <w:t>Основное мероприятие «Реализация мероприятий по профилактике терроризма и экстремизма, создание безопасных условий функционирования объектов муниципальных учреждений»</w:t>
            </w:r>
          </w:p>
        </w:tc>
        <w:tc>
          <w:tcPr>
            <w:tcW w:w="29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DF14EA" w:rsidP="007745B1">
            <w:pPr>
              <w:spacing w:line="240" w:lineRule="exact"/>
              <w:rPr>
                <w:rFonts w:ascii="Times New Roman" w:hAnsi="Times New Roman"/>
                <w:sz w:val="28"/>
                <w:szCs w:val="28"/>
              </w:rPr>
            </w:pPr>
            <w:r w:rsidRPr="00AA67B5">
              <w:rPr>
                <w:rFonts w:ascii="Times New Roman" w:hAnsi="Times New Roman"/>
                <w:sz w:val="28"/>
                <w:szCs w:val="28"/>
              </w:rPr>
              <w:t>31.12.20</w:t>
            </w:r>
            <w:r w:rsidR="007745B1" w:rsidRPr="00AA67B5">
              <w:rPr>
                <w:rFonts w:ascii="Times New Roman" w:hAnsi="Times New Roman"/>
                <w:sz w:val="28"/>
                <w:szCs w:val="28"/>
              </w:rPr>
              <w:t>20</w:t>
            </w:r>
            <w:r w:rsidRPr="00AA67B5">
              <w:rPr>
                <w:rFonts w:ascii="Times New Roman" w:hAnsi="Times New Roman"/>
                <w:sz w:val="28"/>
                <w:szCs w:val="28"/>
              </w:rPr>
              <w:t>/31.12.20</w:t>
            </w:r>
            <w:r w:rsidR="007745B1" w:rsidRPr="00AA67B5">
              <w:rPr>
                <w:rFonts w:ascii="Times New Roman" w:hAnsi="Times New Roman"/>
                <w:sz w:val="28"/>
                <w:szCs w:val="28"/>
              </w:rPr>
              <w:t>20</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DF14EA" w:rsidP="00493292">
            <w:pPr>
              <w:spacing w:line="240" w:lineRule="exact"/>
              <w:jc w:val="both"/>
              <w:rPr>
                <w:rFonts w:ascii="Times New Roman" w:hAnsi="Times New Roman"/>
                <w:sz w:val="28"/>
                <w:szCs w:val="28"/>
              </w:rPr>
            </w:pPr>
            <w:r w:rsidRPr="00AA67B5">
              <w:rPr>
                <w:rFonts w:ascii="Times New Roman" w:hAnsi="Times New Roman"/>
                <w:sz w:val="28"/>
                <w:szCs w:val="28"/>
              </w:rPr>
              <w:t>Проведено техническое обслуживание кнопки экстренного вызова реагирования на сообщения о срабатывании тревожной сигнализации в образовательных организациях.</w:t>
            </w:r>
            <w:r w:rsidR="00493292">
              <w:rPr>
                <w:rFonts w:ascii="Times New Roman" w:hAnsi="Times New Roman"/>
                <w:sz w:val="28"/>
                <w:szCs w:val="28"/>
              </w:rPr>
              <w:t xml:space="preserve"> Реализация мероприятия позволяет оперативно информировать </w:t>
            </w:r>
            <w:r w:rsidR="007E1C58">
              <w:rPr>
                <w:rFonts w:ascii="Times New Roman" w:hAnsi="Times New Roman"/>
                <w:sz w:val="28"/>
                <w:szCs w:val="28"/>
              </w:rPr>
              <w:t>правоохранительные органы о возможных происшествиях</w:t>
            </w:r>
          </w:p>
        </w:tc>
        <w:tc>
          <w:tcPr>
            <w:tcW w:w="38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47AF" w:rsidRPr="00AA67B5" w:rsidRDefault="00DF14EA" w:rsidP="001347AF">
            <w:pPr>
              <w:autoSpaceDE w:val="0"/>
              <w:autoSpaceDN w:val="0"/>
              <w:adjustRightInd w:val="0"/>
              <w:spacing w:line="240" w:lineRule="exact"/>
              <w:jc w:val="both"/>
              <w:rPr>
                <w:rFonts w:ascii="Times New Roman" w:hAnsi="Times New Roman"/>
                <w:sz w:val="28"/>
                <w:szCs w:val="28"/>
              </w:rPr>
            </w:pPr>
            <w:r w:rsidRPr="00AA67B5">
              <w:rPr>
                <w:rFonts w:ascii="Times New Roman" w:hAnsi="Times New Roman"/>
                <w:sz w:val="28"/>
                <w:szCs w:val="28"/>
              </w:rPr>
              <w:t xml:space="preserve">выполнение индикатора </w:t>
            </w:r>
            <w:r w:rsidR="001347AF" w:rsidRPr="00AA67B5">
              <w:rPr>
                <w:rFonts w:ascii="Times New Roman" w:hAnsi="Times New Roman"/>
                <w:sz w:val="28"/>
                <w:szCs w:val="28"/>
              </w:rPr>
              <w:t>«количество публикаций в средствах массовой информации, в том числе на официальном сайте администрации Благодарненского городского округа Ставропольского края, включая публикации по профилактике на территории Благодарненского городского округа Ставропольского края незаконного оборота оружия, боеприпасов, взрывчатых веществ» составило 18 единиц. Показатель выполнен на 100 процентов;</w:t>
            </w:r>
          </w:p>
          <w:p w:rsidR="001347AF" w:rsidRPr="00AA67B5" w:rsidRDefault="001347AF" w:rsidP="001347AF">
            <w:pPr>
              <w:autoSpaceDE w:val="0"/>
              <w:autoSpaceDN w:val="0"/>
              <w:adjustRightInd w:val="0"/>
              <w:spacing w:line="240" w:lineRule="exact"/>
              <w:jc w:val="both"/>
              <w:rPr>
                <w:rFonts w:ascii="Times New Roman" w:hAnsi="Times New Roman"/>
                <w:sz w:val="28"/>
                <w:szCs w:val="28"/>
              </w:rPr>
            </w:pPr>
            <w:r w:rsidRPr="00AA67B5">
              <w:rPr>
                <w:rFonts w:ascii="Times New Roman" w:hAnsi="Times New Roman"/>
                <w:sz w:val="28"/>
                <w:szCs w:val="28"/>
              </w:rPr>
              <w:t>«доля мест массового пребывания людей на территории Благодарненского городского округа Ставропольского края, оснащенных мобильными металлическими ограждениями, в общем количестве мест массового пребывания людей» составила 100%. Показатель выполнен на 100 процентов;</w:t>
            </w:r>
          </w:p>
          <w:p w:rsidR="001347AF" w:rsidRPr="00AA67B5" w:rsidRDefault="001347AF" w:rsidP="001347AF">
            <w:pPr>
              <w:autoSpaceDE w:val="0"/>
              <w:autoSpaceDN w:val="0"/>
              <w:adjustRightInd w:val="0"/>
              <w:spacing w:line="240" w:lineRule="exact"/>
              <w:jc w:val="both"/>
              <w:rPr>
                <w:rFonts w:ascii="Times New Roman" w:hAnsi="Times New Roman"/>
                <w:sz w:val="28"/>
                <w:szCs w:val="28"/>
              </w:rPr>
            </w:pPr>
            <w:r w:rsidRPr="00AA67B5">
              <w:rPr>
                <w:rFonts w:ascii="Times New Roman" w:hAnsi="Times New Roman"/>
                <w:sz w:val="28"/>
                <w:szCs w:val="28"/>
              </w:rPr>
              <w:t xml:space="preserve">«доля мест массового пребывания людей на территории Благодарненского городского округа Ставропольского края, </w:t>
            </w:r>
            <w:r w:rsidRPr="00AA67B5">
              <w:rPr>
                <w:rFonts w:ascii="Times New Roman" w:hAnsi="Times New Roman"/>
                <w:sz w:val="28"/>
                <w:szCs w:val="28"/>
              </w:rPr>
              <w:lastRenderedPageBreak/>
              <w:t xml:space="preserve">оснащенных </w:t>
            </w:r>
            <w:proofErr w:type="gramStart"/>
            <w:r w:rsidRPr="00AA67B5">
              <w:rPr>
                <w:rFonts w:ascii="Times New Roman" w:hAnsi="Times New Roman"/>
                <w:sz w:val="28"/>
                <w:szCs w:val="28"/>
              </w:rPr>
              <w:t>арочными</w:t>
            </w:r>
            <w:proofErr w:type="gramEnd"/>
            <w:r w:rsidRPr="00AA67B5">
              <w:rPr>
                <w:rFonts w:ascii="Times New Roman" w:hAnsi="Times New Roman"/>
                <w:sz w:val="28"/>
                <w:szCs w:val="28"/>
              </w:rPr>
              <w:t xml:space="preserve"> </w:t>
            </w:r>
            <w:proofErr w:type="spellStart"/>
            <w:r w:rsidRPr="00AA67B5">
              <w:rPr>
                <w:rFonts w:ascii="Times New Roman" w:hAnsi="Times New Roman"/>
                <w:sz w:val="28"/>
                <w:szCs w:val="28"/>
              </w:rPr>
              <w:t>металлодетекторами</w:t>
            </w:r>
            <w:proofErr w:type="spellEnd"/>
            <w:r w:rsidRPr="00AA67B5">
              <w:rPr>
                <w:rFonts w:ascii="Times New Roman" w:hAnsi="Times New Roman"/>
                <w:sz w:val="28"/>
                <w:szCs w:val="28"/>
              </w:rPr>
              <w:t>, в общем количестве мест массового пребывания людей» составила 89%. Показатель выполнен на 100 процентов;</w:t>
            </w:r>
          </w:p>
          <w:p w:rsidR="001347AF" w:rsidRPr="00AA67B5" w:rsidRDefault="001347AF" w:rsidP="001347AF">
            <w:pPr>
              <w:autoSpaceDE w:val="0"/>
              <w:autoSpaceDN w:val="0"/>
              <w:adjustRightInd w:val="0"/>
              <w:spacing w:line="240" w:lineRule="exact"/>
              <w:jc w:val="both"/>
              <w:rPr>
                <w:rFonts w:ascii="Times New Roman" w:hAnsi="Times New Roman"/>
                <w:sz w:val="28"/>
                <w:szCs w:val="28"/>
              </w:rPr>
            </w:pPr>
            <w:r w:rsidRPr="00AA67B5">
              <w:rPr>
                <w:rFonts w:ascii="Times New Roman" w:hAnsi="Times New Roman"/>
                <w:sz w:val="28"/>
                <w:szCs w:val="28"/>
              </w:rPr>
              <w:t>«количество проведенных мероприятий, способствующих профилактике экстремизма и гармонизации межнациональных отношений (праздники, конкурсы, выставки)» составило 6 единиц. Показатель выполнен на 100 процентов;</w:t>
            </w:r>
          </w:p>
          <w:p w:rsidR="00DF14EA" w:rsidRPr="00AA67B5" w:rsidRDefault="001347AF" w:rsidP="001347AF">
            <w:pPr>
              <w:autoSpaceDE w:val="0"/>
              <w:autoSpaceDN w:val="0"/>
              <w:adjustRightInd w:val="0"/>
              <w:spacing w:line="240" w:lineRule="exact"/>
              <w:jc w:val="both"/>
              <w:rPr>
                <w:rFonts w:ascii="Times New Roman" w:hAnsi="Times New Roman"/>
                <w:sz w:val="28"/>
                <w:szCs w:val="28"/>
                <w:lang w:eastAsia="en-US"/>
              </w:rPr>
            </w:pPr>
            <w:r w:rsidRPr="00AA67B5">
              <w:rPr>
                <w:rFonts w:ascii="Times New Roman" w:hAnsi="Times New Roman"/>
                <w:sz w:val="28"/>
                <w:szCs w:val="28"/>
              </w:rPr>
              <w:t>«количество размещенных в районных средствах массовой информации и на официальном сайте администрации Благодарненского городского округа Ставропольского края в сети «Интернет» материалов о деятельности в сфере укрепления межнациональных, межконфессиональных отношений» составило 6 единиц. Показатель выполнен на 100 процентов</w:t>
            </w:r>
          </w:p>
        </w:tc>
      </w:tr>
      <w:tr w:rsidR="0053601C" w:rsidRPr="00AA67B5" w:rsidTr="00B01E83">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DF14EA">
            <w:pPr>
              <w:jc w:val="center"/>
              <w:rPr>
                <w:rFonts w:ascii="Times New Roman" w:hAnsi="Times New Roman"/>
                <w:sz w:val="28"/>
                <w:szCs w:val="28"/>
                <w:lang w:eastAsia="en-US"/>
              </w:rPr>
            </w:pPr>
          </w:p>
        </w:tc>
        <w:tc>
          <w:tcPr>
            <w:tcW w:w="138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DF14EA" w:rsidP="00AC5A45">
            <w:pPr>
              <w:spacing w:line="240" w:lineRule="exact"/>
              <w:jc w:val="both"/>
              <w:rPr>
                <w:rFonts w:ascii="Times New Roman" w:hAnsi="Times New Roman"/>
                <w:sz w:val="28"/>
                <w:szCs w:val="28"/>
                <w:lang w:eastAsia="en-US"/>
              </w:rPr>
            </w:pPr>
            <w:r w:rsidRPr="00AA67B5">
              <w:rPr>
                <w:rFonts w:ascii="Times New Roman" w:hAnsi="Times New Roman"/>
                <w:sz w:val="28"/>
                <w:szCs w:val="28"/>
              </w:rPr>
              <w:t>Задача 2 подпрограммы «</w:t>
            </w:r>
            <w:r w:rsidR="007745B1" w:rsidRPr="00AA67B5">
              <w:rPr>
                <w:rFonts w:ascii="Times New Roman" w:hAnsi="Times New Roman"/>
                <w:sz w:val="28"/>
                <w:szCs w:val="28"/>
              </w:rPr>
              <w:t>Предупреждение и ликвидация последствий чрезвычайных ситуаций, организация и осуществление мероприятий по территориальной обороне и гражданской обороне,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запасов материально-технических, продовольственных, медицинских и иных сре</w:t>
            </w:r>
            <w:proofErr w:type="gramStart"/>
            <w:r w:rsidR="007745B1" w:rsidRPr="00AA67B5">
              <w:rPr>
                <w:rFonts w:ascii="Times New Roman" w:hAnsi="Times New Roman"/>
                <w:sz w:val="28"/>
                <w:szCs w:val="28"/>
              </w:rPr>
              <w:t>дств в гр</w:t>
            </w:r>
            <w:proofErr w:type="gramEnd"/>
            <w:r w:rsidR="007745B1" w:rsidRPr="00AA67B5">
              <w:rPr>
                <w:rFonts w:ascii="Times New Roman" w:hAnsi="Times New Roman"/>
                <w:sz w:val="28"/>
                <w:szCs w:val="28"/>
              </w:rPr>
              <w:t>аницах городского округа</w:t>
            </w:r>
            <w:r w:rsidRPr="00AA67B5">
              <w:rPr>
                <w:rFonts w:ascii="Times New Roman" w:hAnsi="Times New Roman"/>
                <w:sz w:val="28"/>
                <w:szCs w:val="28"/>
              </w:rPr>
              <w:t>»</w:t>
            </w:r>
          </w:p>
        </w:tc>
      </w:tr>
      <w:tr w:rsidR="0053601C" w:rsidRPr="00AA67B5" w:rsidTr="00B01E83">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7745B1" w:rsidP="00460D1E">
            <w:pPr>
              <w:spacing w:line="240" w:lineRule="exact"/>
              <w:jc w:val="center"/>
              <w:rPr>
                <w:rFonts w:ascii="Times New Roman" w:hAnsi="Times New Roman"/>
                <w:sz w:val="28"/>
                <w:szCs w:val="28"/>
                <w:lang w:eastAsia="en-US"/>
              </w:rPr>
            </w:pPr>
            <w:r w:rsidRPr="00AA67B5">
              <w:rPr>
                <w:rFonts w:ascii="Times New Roman" w:hAnsi="Times New Roman"/>
                <w:sz w:val="28"/>
                <w:szCs w:val="28"/>
                <w:lang w:eastAsia="en-US"/>
              </w:rPr>
              <w:t>1</w:t>
            </w:r>
            <w:r w:rsidR="00DF14EA" w:rsidRPr="00AA67B5">
              <w:rPr>
                <w:rFonts w:ascii="Times New Roman" w:hAnsi="Times New Roman"/>
                <w:sz w:val="28"/>
                <w:szCs w:val="28"/>
                <w:lang w:eastAsia="en-US"/>
              </w:rPr>
              <w:t>.2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DF14EA" w:rsidP="00460D1E">
            <w:pPr>
              <w:autoSpaceDE w:val="0"/>
              <w:autoSpaceDN w:val="0"/>
              <w:adjustRightInd w:val="0"/>
              <w:spacing w:line="240" w:lineRule="exact"/>
              <w:rPr>
                <w:rFonts w:ascii="Times New Roman" w:hAnsi="Times New Roman"/>
                <w:sz w:val="28"/>
                <w:szCs w:val="28"/>
              </w:rPr>
            </w:pPr>
            <w:r w:rsidRPr="00AA67B5">
              <w:rPr>
                <w:rFonts w:ascii="Times New Roman" w:hAnsi="Times New Roman"/>
                <w:sz w:val="28"/>
                <w:szCs w:val="28"/>
              </w:rPr>
              <w:t xml:space="preserve">Основное мероприятие </w:t>
            </w:r>
            <w:r w:rsidRPr="00AA67B5">
              <w:rPr>
                <w:rFonts w:ascii="Times New Roman" w:hAnsi="Times New Roman"/>
                <w:sz w:val="28"/>
                <w:szCs w:val="28"/>
              </w:rPr>
              <w:lastRenderedPageBreak/>
              <w:t>«</w:t>
            </w:r>
            <w:r w:rsidR="007745B1" w:rsidRPr="00AA67B5">
              <w:rPr>
                <w:rFonts w:ascii="Times New Roman" w:hAnsi="Times New Roman"/>
                <w:sz w:val="28"/>
                <w:szCs w:val="28"/>
              </w:rPr>
              <w:t>Реализация мероприятий по предупреждению чрезвычайных ситуаций и стихийных бедствий природного и техногенного характера, гражданской обороне</w:t>
            </w:r>
            <w:r w:rsidRPr="00AA67B5">
              <w:rPr>
                <w:rFonts w:ascii="Times New Roman" w:hAnsi="Times New Roman"/>
                <w:sz w:val="28"/>
                <w:szCs w:val="28"/>
              </w:rPr>
              <w:t>»</w:t>
            </w:r>
          </w:p>
        </w:tc>
        <w:tc>
          <w:tcPr>
            <w:tcW w:w="29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DF14EA" w:rsidP="007745B1">
            <w:pPr>
              <w:spacing w:line="240" w:lineRule="exact"/>
              <w:rPr>
                <w:rFonts w:ascii="Times New Roman" w:hAnsi="Times New Roman"/>
                <w:sz w:val="28"/>
                <w:szCs w:val="28"/>
              </w:rPr>
            </w:pPr>
            <w:r w:rsidRPr="00AA67B5">
              <w:rPr>
                <w:rFonts w:ascii="Times New Roman" w:hAnsi="Times New Roman"/>
                <w:sz w:val="28"/>
                <w:szCs w:val="28"/>
              </w:rPr>
              <w:lastRenderedPageBreak/>
              <w:t>31.12.20</w:t>
            </w:r>
            <w:r w:rsidR="007745B1" w:rsidRPr="00AA67B5">
              <w:rPr>
                <w:rFonts w:ascii="Times New Roman" w:hAnsi="Times New Roman"/>
                <w:sz w:val="28"/>
                <w:szCs w:val="28"/>
              </w:rPr>
              <w:t>20</w:t>
            </w:r>
            <w:r w:rsidRPr="00AA67B5">
              <w:rPr>
                <w:rFonts w:ascii="Times New Roman" w:hAnsi="Times New Roman"/>
                <w:sz w:val="28"/>
                <w:szCs w:val="28"/>
              </w:rPr>
              <w:t>/31.12.20</w:t>
            </w:r>
            <w:r w:rsidR="007745B1" w:rsidRPr="00AA67B5">
              <w:rPr>
                <w:rFonts w:ascii="Times New Roman" w:hAnsi="Times New Roman"/>
                <w:sz w:val="28"/>
                <w:szCs w:val="28"/>
              </w:rPr>
              <w:t>20</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9D" w:rsidRPr="00AA67B5" w:rsidRDefault="00DF14EA" w:rsidP="00204388">
            <w:pPr>
              <w:spacing w:line="240" w:lineRule="exact"/>
              <w:jc w:val="both"/>
              <w:rPr>
                <w:rFonts w:ascii="Times New Roman" w:hAnsi="Times New Roman"/>
                <w:sz w:val="28"/>
                <w:szCs w:val="28"/>
              </w:rPr>
            </w:pPr>
            <w:r w:rsidRPr="00AA67B5">
              <w:rPr>
                <w:rFonts w:ascii="Times New Roman" w:hAnsi="Times New Roman"/>
                <w:sz w:val="28"/>
                <w:szCs w:val="28"/>
              </w:rPr>
              <w:t xml:space="preserve">обеспечена деятельность </w:t>
            </w:r>
            <w:r w:rsidRPr="00AA67B5">
              <w:rPr>
                <w:rFonts w:ascii="Times New Roman" w:hAnsi="Times New Roman"/>
                <w:sz w:val="28"/>
                <w:szCs w:val="28"/>
              </w:rPr>
              <w:lastRenderedPageBreak/>
              <w:t>муниципального казенного учреждения «Едина</w:t>
            </w:r>
            <w:r w:rsidR="00141E71" w:rsidRPr="00AA67B5">
              <w:rPr>
                <w:rFonts w:ascii="Times New Roman" w:hAnsi="Times New Roman"/>
                <w:sz w:val="28"/>
                <w:szCs w:val="28"/>
              </w:rPr>
              <w:t>я дежурно-диспетчерская служба»;</w:t>
            </w:r>
          </w:p>
          <w:p w:rsidR="00BC069D" w:rsidRPr="00AA67B5" w:rsidRDefault="00141E71" w:rsidP="00BC069D">
            <w:pPr>
              <w:spacing w:line="240" w:lineRule="exact"/>
              <w:jc w:val="both"/>
              <w:rPr>
                <w:rFonts w:ascii="Times New Roman" w:hAnsi="Times New Roman"/>
                <w:sz w:val="28"/>
                <w:szCs w:val="28"/>
              </w:rPr>
            </w:pPr>
            <w:r w:rsidRPr="00AA67B5">
              <w:rPr>
                <w:rFonts w:ascii="Times New Roman" w:hAnsi="Times New Roman"/>
                <w:sz w:val="28"/>
                <w:szCs w:val="28"/>
              </w:rPr>
              <w:t xml:space="preserve">в отчетном году </w:t>
            </w:r>
            <w:r w:rsidR="00BC069D" w:rsidRPr="00AA67B5">
              <w:rPr>
                <w:rFonts w:ascii="Times New Roman" w:hAnsi="Times New Roman"/>
                <w:sz w:val="28"/>
                <w:szCs w:val="28"/>
              </w:rPr>
              <w:t>проводились мероприятия по противопожарной безопасности в учреждениях культуры</w:t>
            </w:r>
            <w:r w:rsidR="00A0200A" w:rsidRPr="00AA67B5">
              <w:rPr>
                <w:rFonts w:ascii="Times New Roman" w:hAnsi="Times New Roman"/>
                <w:sz w:val="28"/>
                <w:szCs w:val="28"/>
              </w:rPr>
              <w:t xml:space="preserve"> Благодарненского городского округа</w:t>
            </w:r>
            <w:r w:rsidRPr="00AA67B5">
              <w:rPr>
                <w:rFonts w:ascii="Times New Roman" w:hAnsi="Times New Roman"/>
                <w:sz w:val="28"/>
                <w:szCs w:val="28"/>
              </w:rPr>
              <w:t xml:space="preserve">, а </w:t>
            </w:r>
            <w:r w:rsidR="008D1DF6" w:rsidRPr="00AA67B5">
              <w:rPr>
                <w:rFonts w:ascii="Times New Roman" w:hAnsi="Times New Roman"/>
                <w:sz w:val="28"/>
                <w:szCs w:val="28"/>
              </w:rPr>
              <w:t>также проводилось техническое обслуживание противопожарной сигнализации</w:t>
            </w:r>
            <w:r w:rsidRPr="00AA67B5">
              <w:rPr>
                <w:rFonts w:ascii="Times New Roman" w:hAnsi="Times New Roman"/>
                <w:sz w:val="28"/>
                <w:szCs w:val="28"/>
              </w:rPr>
              <w:t xml:space="preserve"> в образовательных организациях</w:t>
            </w:r>
          </w:p>
        </w:tc>
        <w:tc>
          <w:tcPr>
            <w:tcW w:w="38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B2768" w:rsidRPr="00AA67B5" w:rsidRDefault="00DF14EA" w:rsidP="002B2768">
            <w:pPr>
              <w:autoSpaceDE w:val="0"/>
              <w:autoSpaceDN w:val="0"/>
              <w:adjustRightInd w:val="0"/>
              <w:spacing w:line="240" w:lineRule="exact"/>
              <w:jc w:val="both"/>
              <w:rPr>
                <w:rFonts w:ascii="Times New Roman" w:hAnsi="Times New Roman"/>
                <w:sz w:val="28"/>
                <w:szCs w:val="28"/>
              </w:rPr>
            </w:pPr>
            <w:r w:rsidRPr="00AA67B5">
              <w:rPr>
                <w:rFonts w:ascii="Times New Roman" w:hAnsi="Times New Roman"/>
                <w:sz w:val="28"/>
                <w:szCs w:val="28"/>
              </w:rPr>
              <w:lastRenderedPageBreak/>
              <w:t xml:space="preserve">Выполнение индикатора </w:t>
            </w:r>
          </w:p>
          <w:p w:rsidR="002B2768" w:rsidRPr="00AA67B5" w:rsidRDefault="001347AF" w:rsidP="002B2768">
            <w:pPr>
              <w:autoSpaceDE w:val="0"/>
              <w:autoSpaceDN w:val="0"/>
              <w:adjustRightInd w:val="0"/>
              <w:spacing w:line="240" w:lineRule="exact"/>
              <w:jc w:val="both"/>
              <w:rPr>
                <w:rFonts w:ascii="Times New Roman" w:hAnsi="Times New Roman"/>
                <w:sz w:val="28"/>
                <w:szCs w:val="28"/>
              </w:rPr>
            </w:pPr>
            <w:r w:rsidRPr="00AA67B5">
              <w:rPr>
                <w:rFonts w:ascii="Times New Roman" w:hAnsi="Times New Roman"/>
                <w:sz w:val="28"/>
                <w:szCs w:val="28"/>
              </w:rPr>
              <w:lastRenderedPageBreak/>
              <w:t xml:space="preserve"> </w:t>
            </w:r>
            <w:r w:rsidR="002B2768" w:rsidRPr="00AA67B5">
              <w:rPr>
                <w:rFonts w:ascii="Times New Roman" w:hAnsi="Times New Roman"/>
                <w:sz w:val="28"/>
                <w:szCs w:val="28"/>
              </w:rPr>
              <w:t>«доля населения, считающая работу аварийно-спасательных формирований на территории городского округа удовлетворительной» составила 98%. Показатель выполнен на 100 процентов;</w:t>
            </w:r>
          </w:p>
          <w:p w:rsidR="002B2768" w:rsidRPr="00AA67B5" w:rsidRDefault="002B2768" w:rsidP="002B2768">
            <w:pPr>
              <w:autoSpaceDE w:val="0"/>
              <w:autoSpaceDN w:val="0"/>
              <w:adjustRightInd w:val="0"/>
              <w:spacing w:line="240" w:lineRule="exact"/>
              <w:jc w:val="both"/>
              <w:rPr>
                <w:rFonts w:ascii="Times New Roman" w:hAnsi="Times New Roman"/>
                <w:sz w:val="28"/>
                <w:szCs w:val="28"/>
              </w:rPr>
            </w:pPr>
            <w:r w:rsidRPr="00AA67B5">
              <w:rPr>
                <w:rFonts w:ascii="Times New Roman" w:hAnsi="Times New Roman"/>
                <w:sz w:val="28"/>
                <w:szCs w:val="28"/>
              </w:rPr>
              <w:t>«количество работоспособных систем оповещения, расположенных на территории городского округа» составило 14 единиц. Показатель выполнен на 100 процентов;</w:t>
            </w:r>
          </w:p>
          <w:p w:rsidR="00DF14EA" w:rsidRPr="00AA67B5" w:rsidRDefault="002B2768" w:rsidP="002B2768">
            <w:pPr>
              <w:spacing w:line="240" w:lineRule="exact"/>
              <w:jc w:val="both"/>
              <w:rPr>
                <w:rFonts w:ascii="Times New Roman" w:hAnsi="Times New Roman"/>
                <w:sz w:val="28"/>
                <w:szCs w:val="28"/>
              </w:rPr>
            </w:pPr>
            <w:r w:rsidRPr="00AA67B5">
              <w:rPr>
                <w:rFonts w:ascii="Times New Roman" w:hAnsi="Times New Roman"/>
                <w:sz w:val="28"/>
                <w:szCs w:val="28"/>
              </w:rPr>
              <w:t>«доля муниципальных организаций Благодарненского городского округа Ставропольского края, оснащенных системами противопожарной сигнализации от общей численности муниципальных организаций» 100%. Показатель выполнен на 100 процентов</w:t>
            </w:r>
          </w:p>
        </w:tc>
      </w:tr>
      <w:tr w:rsidR="0053601C" w:rsidRPr="00AA67B5" w:rsidTr="00B01E83">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DF14EA">
            <w:pPr>
              <w:jc w:val="center"/>
              <w:rPr>
                <w:rFonts w:ascii="Times New Roman" w:hAnsi="Times New Roman"/>
                <w:sz w:val="28"/>
                <w:szCs w:val="28"/>
                <w:lang w:eastAsia="en-US"/>
              </w:rPr>
            </w:pPr>
            <w:r w:rsidRPr="00AA67B5">
              <w:rPr>
                <w:rFonts w:ascii="Times New Roman" w:hAnsi="Times New Roman"/>
                <w:sz w:val="28"/>
                <w:szCs w:val="28"/>
                <w:lang w:eastAsia="en-US"/>
              </w:rPr>
              <w:lastRenderedPageBreak/>
              <w:t>5</w:t>
            </w:r>
          </w:p>
        </w:tc>
        <w:tc>
          <w:tcPr>
            <w:tcW w:w="138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DF14EA" w:rsidP="007745B1">
            <w:pPr>
              <w:jc w:val="both"/>
              <w:rPr>
                <w:rFonts w:ascii="Times New Roman" w:eastAsia="Calibri" w:hAnsi="Times New Roman"/>
                <w:sz w:val="28"/>
                <w:szCs w:val="28"/>
                <w:lang w:eastAsia="en-US"/>
              </w:rPr>
            </w:pPr>
            <w:r w:rsidRPr="00AA67B5">
              <w:rPr>
                <w:rFonts w:ascii="Times New Roman" w:eastAsia="Calibri" w:hAnsi="Times New Roman"/>
                <w:sz w:val="28"/>
                <w:szCs w:val="28"/>
                <w:lang w:eastAsia="en-US"/>
              </w:rPr>
              <w:t xml:space="preserve">Подпрограмма </w:t>
            </w:r>
            <w:r w:rsidR="007745B1" w:rsidRPr="00AA67B5">
              <w:rPr>
                <w:rFonts w:ascii="Times New Roman" w:eastAsia="Calibri" w:hAnsi="Times New Roman"/>
                <w:sz w:val="28"/>
                <w:szCs w:val="28"/>
                <w:lang w:eastAsia="en-US"/>
              </w:rPr>
              <w:t>2</w:t>
            </w:r>
            <w:r w:rsidRPr="00AA67B5">
              <w:rPr>
                <w:rFonts w:ascii="Times New Roman" w:eastAsia="Calibri" w:hAnsi="Times New Roman"/>
                <w:sz w:val="28"/>
                <w:szCs w:val="28"/>
                <w:lang w:eastAsia="en-US"/>
              </w:rPr>
              <w:t xml:space="preserve"> «</w:t>
            </w:r>
            <w:r w:rsidR="007745B1" w:rsidRPr="00AA67B5">
              <w:rPr>
                <w:rFonts w:ascii="Times New Roman" w:eastAsia="Calibri" w:hAnsi="Times New Roman"/>
                <w:sz w:val="28"/>
                <w:szCs w:val="28"/>
                <w:lang w:eastAsia="en-US"/>
              </w:rPr>
              <w:t>Профилактика правонарушений, наркомании и обеспечение общественного порядка</w:t>
            </w:r>
            <w:r w:rsidRPr="00AA67B5">
              <w:rPr>
                <w:rFonts w:ascii="Times New Roman" w:eastAsia="Calibri" w:hAnsi="Times New Roman"/>
                <w:sz w:val="28"/>
                <w:szCs w:val="28"/>
                <w:lang w:eastAsia="en-US"/>
              </w:rPr>
              <w:t>»</w:t>
            </w:r>
          </w:p>
        </w:tc>
      </w:tr>
      <w:tr w:rsidR="0053601C" w:rsidRPr="00AA67B5" w:rsidTr="00B01E83">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DF14EA">
            <w:pPr>
              <w:jc w:val="center"/>
              <w:rPr>
                <w:sz w:val="28"/>
                <w:szCs w:val="28"/>
                <w:lang w:eastAsia="en-US"/>
              </w:rPr>
            </w:pPr>
          </w:p>
        </w:tc>
        <w:tc>
          <w:tcPr>
            <w:tcW w:w="138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DF14EA" w:rsidP="00EF313D">
            <w:pPr>
              <w:jc w:val="both"/>
              <w:rPr>
                <w:rFonts w:eastAsia="Calibri"/>
                <w:sz w:val="28"/>
                <w:szCs w:val="28"/>
                <w:lang w:eastAsia="en-US"/>
              </w:rPr>
            </w:pPr>
            <w:r w:rsidRPr="00AA67B5">
              <w:rPr>
                <w:rFonts w:ascii="Times New Roman" w:eastAsia="Calibri" w:hAnsi="Times New Roman"/>
                <w:sz w:val="28"/>
                <w:szCs w:val="28"/>
                <w:lang w:eastAsia="en-US"/>
              </w:rPr>
              <w:t>Задача 1 подпрограммы Программы «</w:t>
            </w:r>
            <w:r w:rsidR="00141E71" w:rsidRPr="00AA67B5">
              <w:rPr>
                <w:rFonts w:ascii="Times New Roman" w:eastAsia="Calibri" w:hAnsi="Times New Roman"/>
                <w:sz w:val="28"/>
                <w:szCs w:val="28"/>
                <w:lang w:eastAsia="en-US"/>
              </w:rPr>
              <w:t>Развитие и совершенствование системы профилактики правонарушений, эффективное противодействие преступности, в том числе среди несовершеннолетних и молодежи</w:t>
            </w:r>
            <w:r w:rsidRPr="00AA67B5">
              <w:rPr>
                <w:rFonts w:ascii="Times New Roman" w:eastAsia="Calibri" w:hAnsi="Times New Roman"/>
                <w:sz w:val="28"/>
                <w:szCs w:val="28"/>
                <w:lang w:eastAsia="en-US"/>
              </w:rPr>
              <w:t>»</w:t>
            </w:r>
          </w:p>
        </w:tc>
      </w:tr>
      <w:tr w:rsidR="0053601C" w:rsidRPr="00AA67B5" w:rsidTr="00B01E83">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7745B1" w:rsidP="00460D1E">
            <w:pPr>
              <w:spacing w:line="240" w:lineRule="exact"/>
              <w:jc w:val="center"/>
              <w:rPr>
                <w:rFonts w:ascii="Times New Roman" w:hAnsi="Times New Roman"/>
                <w:sz w:val="28"/>
                <w:szCs w:val="28"/>
                <w:lang w:eastAsia="en-US"/>
              </w:rPr>
            </w:pPr>
            <w:r w:rsidRPr="00AA67B5">
              <w:rPr>
                <w:rFonts w:ascii="Times New Roman" w:hAnsi="Times New Roman"/>
                <w:sz w:val="28"/>
                <w:szCs w:val="28"/>
                <w:lang w:eastAsia="en-US"/>
              </w:rPr>
              <w:t>2.</w:t>
            </w:r>
            <w:r w:rsidR="00DF14EA" w:rsidRPr="00AA67B5">
              <w:rPr>
                <w:rFonts w:ascii="Times New Roman" w:hAnsi="Times New Roman"/>
                <w:sz w:val="28"/>
                <w:szCs w:val="28"/>
                <w:lang w:eastAsia="en-US"/>
              </w:rPr>
              <w:t>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DF14EA" w:rsidP="00460D1E">
            <w:pPr>
              <w:spacing w:line="240" w:lineRule="exact"/>
              <w:jc w:val="both"/>
              <w:rPr>
                <w:rFonts w:ascii="Times New Roman" w:hAnsi="Times New Roman"/>
                <w:sz w:val="28"/>
                <w:szCs w:val="28"/>
              </w:rPr>
            </w:pPr>
            <w:r w:rsidRPr="00AA67B5">
              <w:rPr>
                <w:rFonts w:ascii="Times New Roman" w:hAnsi="Times New Roman"/>
                <w:sz w:val="28"/>
                <w:szCs w:val="28"/>
              </w:rPr>
              <w:t>Основное мероприятие «</w:t>
            </w:r>
            <w:r w:rsidR="007745B1" w:rsidRPr="00AA67B5">
              <w:rPr>
                <w:rFonts w:ascii="Times New Roman" w:hAnsi="Times New Roman"/>
                <w:sz w:val="28"/>
                <w:szCs w:val="28"/>
              </w:rPr>
              <w:t>Создание условий для обеспечения безопасности граждан на территории городского округа</w:t>
            </w:r>
            <w:r w:rsidRPr="00AA67B5">
              <w:rPr>
                <w:rFonts w:ascii="Times New Roman" w:hAnsi="Times New Roman"/>
                <w:sz w:val="28"/>
                <w:szCs w:val="28"/>
              </w:rPr>
              <w:t>»</w:t>
            </w:r>
          </w:p>
        </w:tc>
        <w:tc>
          <w:tcPr>
            <w:tcW w:w="29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DF14EA" w:rsidP="007745B1">
            <w:pPr>
              <w:spacing w:line="240" w:lineRule="exact"/>
              <w:rPr>
                <w:rFonts w:ascii="Times New Roman" w:hAnsi="Times New Roman"/>
                <w:sz w:val="28"/>
                <w:szCs w:val="28"/>
              </w:rPr>
            </w:pPr>
            <w:r w:rsidRPr="00AA67B5">
              <w:rPr>
                <w:rFonts w:ascii="Times New Roman" w:hAnsi="Times New Roman"/>
                <w:sz w:val="28"/>
                <w:szCs w:val="28"/>
              </w:rPr>
              <w:t>31.12.20</w:t>
            </w:r>
            <w:r w:rsidR="007745B1" w:rsidRPr="00AA67B5">
              <w:rPr>
                <w:rFonts w:ascii="Times New Roman" w:hAnsi="Times New Roman"/>
                <w:sz w:val="28"/>
                <w:szCs w:val="28"/>
              </w:rPr>
              <w:t>20</w:t>
            </w:r>
            <w:r w:rsidRPr="00AA67B5">
              <w:rPr>
                <w:rFonts w:ascii="Times New Roman" w:hAnsi="Times New Roman"/>
                <w:sz w:val="28"/>
                <w:szCs w:val="28"/>
              </w:rPr>
              <w:t>/31.12.20</w:t>
            </w:r>
            <w:r w:rsidR="007745B1" w:rsidRPr="00AA67B5">
              <w:rPr>
                <w:rFonts w:ascii="Times New Roman" w:hAnsi="Times New Roman"/>
                <w:sz w:val="28"/>
                <w:szCs w:val="28"/>
              </w:rPr>
              <w:t>20</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4EA" w:rsidRPr="00AA67B5" w:rsidRDefault="00DF14EA" w:rsidP="00131E68">
            <w:pPr>
              <w:spacing w:line="240" w:lineRule="exact"/>
              <w:jc w:val="both"/>
              <w:rPr>
                <w:rFonts w:ascii="Times New Roman" w:hAnsi="Times New Roman"/>
                <w:sz w:val="28"/>
                <w:szCs w:val="28"/>
              </w:rPr>
            </w:pPr>
            <w:r w:rsidRPr="00AA67B5">
              <w:rPr>
                <w:rFonts w:ascii="Times New Roman" w:hAnsi="Times New Roman"/>
                <w:sz w:val="28"/>
                <w:szCs w:val="28"/>
              </w:rPr>
              <w:t>организована деятельность 14 добровольных народных</w:t>
            </w:r>
            <w:r w:rsidR="00141E71" w:rsidRPr="00AA67B5">
              <w:rPr>
                <w:rFonts w:ascii="Times New Roman" w:hAnsi="Times New Roman"/>
                <w:sz w:val="28"/>
                <w:szCs w:val="28"/>
              </w:rPr>
              <w:t xml:space="preserve"> дружин по охране правопорядка</w:t>
            </w:r>
            <w:r w:rsidR="00131E68">
              <w:rPr>
                <w:rFonts w:ascii="Times New Roman" w:hAnsi="Times New Roman"/>
                <w:sz w:val="28"/>
                <w:szCs w:val="28"/>
              </w:rPr>
              <w:t xml:space="preserve">. </w:t>
            </w:r>
            <w:proofErr w:type="gramStart"/>
            <w:r w:rsidR="00131E68">
              <w:rPr>
                <w:rFonts w:ascii="Times New Roman" w:hAnsi="Times New Roman"/>
                <w:sz w:val="28"/>
                <w:szCs w:val="28"/>
              </w:rPr>
              <w:t xml:space="preserve">Члены </w:t>
            </w:r>
            <w:r w:rsidR="00131E68" w:rsidRPr="00131E68">
              <w:rPr>
                <w:rFonts w:ascii="Times New Roman" w:hAnsi="Times New Roman"/>
                <w:sz w:val="28"/>
                <w:szCs w:val="28"/>
              </w:rPr>
              <w:t>добровольных народных дружин</w:t>
            </w:r>
            <w:r w:rsidR="00131E68">
              <w:rPr>
                <w:rFonts w:ascii="Times New Roman" w:hAnsi="Times New Roman"/>
                <w:sz w:val="28"/>
                <w:szCs w:val="28"/>
              </w:rPr>
              <w:t xml:space="preserve"> участвовали в совместном с Отделом Министерства внутренних дел Российской Федерации </w:t>
            </w:r>
            <w:r w:rsidR="00131E68">
              <w:rPr>
                <w:rFonts w:ascii="Times New Roman" w:hAnsi="Times New Roman"/>
                <w:sz w:val="28"/>
                <w:szCs w:val="28"/>
              </w:rPr>
              <w:lastRenderedPageBreak/>
              <w:t xml:space="preserve">по Благодарненскому городскому округу патрулировании общественных территорий, проводимых в рамках «Единого дня профилактики правонарушений». </w:t>
            </w:r>
            <w:proofErr w:type="gramEnd"/>
          </w:p>
        </w:tc>
        <w:tc>
          <w:tcPr>
            <w:tcW w:w="38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1E71" w:rsidRPr="00AA67B5" w:rsidRDefault="00DF14EA" w:rsidP="00141E71">
            <w:pPr>
              <w:spacing w:line="240" w:lineRule="exact"/>
              <w:jc w:val="both"/>
              <w:rPr>
                <w:rFonts w:ascii="Times New Roman" w:hAnsi="Times New Roman"/>
                <w:sz w:val="28"/>
                <w:szCs w:val="28"/>
              </w:rPr>
            </w:pPr>
            <w:r w:rsidRPr="00AA67B5">
              <w:rPr>
                <w:rFonts w:ascii="Times New Roman" w:hAnsi="Times New Roman"/>
                <w:sz w:val="28"/>
                <w:szCs w:val="28"/>
              </w:rPr>
              <w:lastRenderedPageBreak/>
              <w:t xml:space="preserve">Выполнение индикатора </w:t>
            </w:r>
            <w:r w:rsidR="00141E71" w:rsidRPr="00AA67B5">
              <w:rPr>
                <w:rFonts w:ascii="Times New Roman" w:hAnsi="Times New Roman"/>
                <w:sz w:val="28"/>
                <w:szCs w:val="28"/>
              </w:rPr>
              <w:t xml:space="preserve">«доля преступлений, совершенных на территории городского округа, в том числе среди несовершеннолетних и молодежи, по отношению к доле преступлений, совершенных на территории </w:t>
            </w:r>
            <w:r w:rsidR="00141E71" w:rsidRPr="00AA67B5">
              <w:rPr>
                <w:rFonts w:ascii="Times New Roman" w:hAnsi="Times New Roman"/>
                <w:sz w:val="28"/>
                <w:szCs w:val="28"/>
              </w:rPr>
              <w:lastRenderedPageBreak/>
              <w:t>городского округа аналогичного периода прошедшего года» составила 94 %. Показатель выполнен на 100 процентов;</w:t>
            </w:r>
          </w:p>
          <w:p w:rsidR="00141E71" w:rsidRPr="00AA67B5" w:rsidRDefault="00141E71" w:rsidP="00141E71">
            <w:pPr>
              <w:spacing w:line="240" w:lineRule="exact"/>
              <w:jc w:val="both"/>
              <w:rPr>
                <w:rFonts w:ascii="Times New Roman" w:hAnsi="Times New Roman"/>
                <w:sz w:val="28"/>
                <w:szCs w:val="28"/>
              </w:rPr>
            </w:pPr>
            <w:r w:rsidRPr="00AA67B5">
              <w:rPr>
                <w:rFonts w:ascii="Times New Roman" w:hAnsi="Times New Roman"/>
                <w:sz w:val="28"/>
                <w:szCs w:val="28"/>
              </w:rPr>
              <w:t>«количество публикаций в средствах массовой информации, в том числе на официальном сайте администрации Благодарненского городского округа Ставропольского края, направленных на правовое просвещение и правовое информирование граждан, профилактику правонарушений и развитие казачьих традиций и культуры» составило 14 статей. Показатель выполнен на 100,0 процентов;</w:t>
            </w:r>
          </w:p>
          <w:p w:rsidR="00141E71" w:rsidRPr="00AA67B5" w:rsidRDefault="00141E71" w:rsidP="00141E71">
            <w:pPr>
              <w:spacing w:line="240" w:lineRule="exact"/>
              <w:jc w:val="both"/>
              <w:rPr>
                <w:rFonts w:ascii="Times New Roman" w:hAnsi="Times New Roman"/>
                <w:sz w:val="28"/>
                <w:szCs w:val="28"/>
              </w:rPr>
            </w:pPr>
            <w:r w:rsidRPr="00AA67B5">
              <w:rPr>
                <w:rFonts w:ascii="Times New Roman" w:hAnsi="Times New Roman"/>
                <w:sz w:val="28"/>
                <w:szCs w:val="28"/>
              </w:rPr>
              <w:t>«количество лиц, состоящих на учете в наркологическом кабинете (диагноз наркомания)» составило 30 человек. Показатель выполнен на 103,3 процента;</w:t>
            </w:r>
          </w:p>
          <w:p w:rsidR="00141E71" w:rsidRPr="00AA67B5" w:rsidRDefault="00141E71" w:rsidP="00141E71">
            <w:pPr>
              <w:spacing w:line="240" w:lineRule="exact"/>
              <w:jc w:val="both"/>
              <w:rPr>
                <w:rFonts w:ascii="Times New Roman" w:hAnsi="Times New Roman"/>
                <w:sz w:val="28"/>
                <w:szCs w:val="28"/>
              </w:rPr>
            </w:pPr>
            <w:r w:rsidRPr="00AA67B5">
              <w:rPr>
                <w:rFonts w:ascii="Times New Roman" w:hAnsi="Times New Roman"/>
                <w:sz w:val="28"/>
                <w:szCs w:val="28"/>
              </w:rPr>
              <w:t>«количество профилактических мероприятий антинаркотической направленности, проведенных на территории городского округа» составило 55 мероприятий. Показатель выполнен на 100,0 процентов;</w:t>
            </w:r>
          </w:p>
          <w:p w:rsidR="00DF14EA" w:rsidRPr="00AA67B5" w:rsidRDefault="00141E71" w:rsidP="00141E71">
            <w:pPr>
              <w:spacing w:line="240" w:lineRule="exact"/>
              <w:jc w:val="both"/>
              <w:rPr>
                <w:rFonts w:ascii="Times New Roman" w:hAnsi="Times New Roman"/>
                <w:sz w:val="28"/>
                <w:szCs w:val="28"/>
                <w:lang w:eastAsia="en-US"/>
              </w:rPr>
            </w:pPr>
            <w:r w:rsidRPr="00AA67B5">
              <w:rPr>
                <w:rFonts w:ascii="Times New Roman" w:hAnsi="Times New Roman"/>
                <w:sz w:val="28"/>
                <w:szCs w:val="28"/>
              </w:rPr>
              <w:t xml:space="preserve">«количество материалов антинаркотической </w:t>
            </w:r>
            <w:r w:rsidRPr="00AA67B5">
              <w:rPr>
                <w:rFonts w:ascii="Times New Roman" w:hAnsi="Times New Roman"/>
                <w:sz w:val="28"/>
                <w:szCs w:val="28"/>
              </w:rPr>
              <w:lastRenderedPageBreak/>
              <w:t>направленности, размещенных в средствах массовой информации» составило 70 материалов. Показат</w:t>
            </w:r>
            <w:r w:rsidR="00BC6627" w:rsidRPr="00AA67B5">
              <w:rPr>
                <w:rFonts w:ascii="Times New Roman" w:hAnsi="Times New Roman"/>
                <w:sz w:val="28"/>
                <w:szCs w:val="28"/>
              </w:rPr>
              <w:t>ель выполнен на 100,0 процентов</w:t>
            </w:r>
          </w:p>
        </w:tc>
      </w:tr>
    </w:tbl>
    <w:p w:rsidR="007745B1" w:rsidRPr="00AA67B5" w:rsidRDefault="007745B1" w:rsidP="00420D44">
      <w:pPr>
        <w:widowControl w:val="0"/>
        <w:autoSpaceDE w:val="0"/>
        <w:autoSpaceDN w:val="0"/>
        <w:adjustRightInd w:val="0"/>
        <w:spacing w:line="240" w:lineRule="exact"/>
        <w:rPr>
          <w:bCs/>
          <w:sz w:val="28"/>
          <w:szCs w:val="28"/>
        </w:rPr>
      </w:pPr>
    </w:p>
    <w:p w:rsidR="007745B1" w:rsidRPr="00AA67B5" w:rsidRDefault="007745B1" w:rsidP="00420D44">
      <w:pPr>
        <w:widowControl w:val="0"/>
        <w:autoSpaceDE w:val="0"/>
        <w:autoSpaceDN w:val="0"/>
        <w:adjustRightInd w:val="0"/>
        <w:spacing w:line="240" w:lineRule="exact"/>
        <w:rPr>
          <w:bCs/>
          <w:sz w:val="28"/>
          <w:szCs w:val="28"/>
        </w:rPr>
      </w:pPr>
    </w:p>
    <w:p w:rsidR="001347AF" w:rsidRPr="00AA67B5" w:rsidRDefault="001347AF" w:rsidP="001347AF">
      <w:pPr>
        <w:jc w:val="both"/>
        <w:rPr>
          <w:sz w:val="28"/>
          <w:szCs w:val="28"/>
        </w:rPr>
      </w:pPr>
    </w:p>
    <w:p w:rsidR="001347AF" w:rsidRPr="00AA67B5" w:rsidRDefault="001347AF" w:rsidP="001347AF">
      <w:pPr>
        <w:widowControl w:val="0"/>
        <w:autoSpaceDE w:val="0"/>
        <w:autoSpaceDN w:val="0"/>
        <w:adjustRightInd w:val="0"/>
        <w:spacing w:line="240" w:lineRule="exact"/>
        <w:rPr>
          <w:bCs/>
          <w:sz w:val="28"/>
          <w:szCs w:val="28"/>
        </w:rPr>
      </w:pPr>
      <w:r w:rsidRPr="00AA67B5">
        <w:rPr>
          <w:bCs/>
          <w:sz w:val="28"/>
          <w:szCs w:val="28"/>
        </w:rPr>
        <w:t>Заместитель главы администрации – начальник</w:t>
      </w:r>
    </w:p>
    <w:p w:rsidR="001347AF" w:rsidRPr="00AA67B5" w:rsidRDefault="001347AF" w:rsidP="001347AF">
      <w:pPr>
        <w:widowControl w:val="0"/>
        <w:autoSpaceDE w:val="0"/>
        <w:autoSpaceDN w:val="0"/>
        <w:adjustRightInd w:val="0"/>
        <w:spacing w:line="240" w:lineRule="exact"/>
        <w:rPr>
          <w:bCs/>
          <w:sz w:val="28"/>
          <w:szCs w:val="28"/>
        </w:rPr>
      </w:pPr>
      <w:r w:rsidRPr="00AA67B5">
        <w:rPr>
          <w:bCs/>
          <w:sz w:val="28"/>
          <w:szCs w:val="28"/>
        </w:rPr>
        <w:t>отдела по обеспечению общественной безопасности,</w:t>
      </w:r>
    </w:p>
    <w:p w:rsidR="001347AF" w:rsidRPr="00AA67B5" w:rsidRDefault="001347AF" w:rsidP="001347AF">
      <w:pPr>
        <w:widowControl w:val="0"/>
        <w:autoSpaceDE w:val="0"/>
        <w:autoSpaceDN w:val="0"/>
        <w:adjustRightInd w:val="0"/>
        <w:spacing w:line="240" w:lineRule="exact"/>
        <w:rPr>
          <w:bCs/>
          <w:sz w:val="28"/>
          <w:szCs w:val="28"/>
        </w:rPr>
      </w:pPr>
      <w:r w:rsidRPr="00AA67B5">
        <w:rPr>
          <w:bCs/>
          <w:sz w:val="28"/>
          <w:szCs w:val="28"/>
        </w:rPr>
        <w:t>гражданской обороне и чрезвычайным ситуациям,</w:t>
      </w:r>
    </w:p>
    <w:p w:rsidR="001347AF" w:rsidRPr="00AA67B5" w:rsidRDefault="001347AF" w:rsidP="001347AF">
      <w:pPr>
        <w:widowControl w:val="0"/>
        <w:autoSpaceDE w:val="0"/>
        <w:autoSpaceDN w:val="0"/>
        <w:adjustRightInd w:val="0"/>
        <w:spacing w:line="240" w:lineRule="exact"/>
        <w:rPr>
          <w:bCs/>
          <w:sz w:val="28"/>
          <w:szCs w:val="28"/>
        </w:rPr>
      </w:pPr>
      <w:r w:rsidRPr="00AA67B5">
        <w:rPr>
          <w:bCs/>
          <w:sz w:val="28"/>
          <w:szCs w:val="28"/>
        </w:rPr>
        <w:t xml:space="preserve">информационных технологий и защиты информации </w:t>
      </w:r>
    </w:p>
    <w:p w:rsidR="001347AF" w:rsidRPr="00AA67B5" w:rsidRDefault="001347AF" w:rsidP="001347AF">
      <w:pPr>
        <w:widowControl w:val="0"/>
        <w:autoSpaceDE w:val="0"/>
        <w:autoSpaceDN w:val="0"/>
        <w:adjustRightInd w:val="0"/>
        <w:spacing w:line="240" w:lineRule="exact"/>
        <w:rPr>
          <w:bCs/>
          <w:sz w:val="28"/>
          <w:szCs w:val="28"/>
        </w:rPr>
      </w:pPr>
      <w:r w:rsidRPr="00AA67B5">
        <w:rPr>
          <w:bCs/>
          <w:sz w:val="28"/>
          <w:szCs w:val="28"/>
        </w:rPr>
        <w:t>администрации Благодарненского городского округа</w:t>
      </w:r>
    </w:p>
    <w:p w:rsidR="001347AF" w:rsidRPr="001347AF" w:rsidRDefault="001347AF" w:rsidP="001347AF">
      <w:pPr>
        <w:spacing w:line="240" w:lineRule="exact"/>
        <w:jc w:val="both"/>
        <w:rPr>
          <w:sz w:val="28"/>
          <w:szCs w:val="28"/>
        </w:rPr>
      </w:pPr>
      <w:r w:rsidRPr="00AA67B5">
        <w:rPr>
          <w:bCs/>
          <w:sz w:val="28"/>
          <w:szCs w:val="28"/>
        </w:rPr>
        <w:t>Ставропольского края</w:t>
      </w:r>
      <w:r w:rsidRPr="00AA67B5">
        <w:rPr>
          <w:bCs/>
          <w:sz w:val="28"/>
          <w:szCs w:val="28"/>
        </w:rPr>
        <w:tab/>
      </w:r>
      <w:r w:rsidRPr="00AA67B5">
        <w:rPr>
          <w:bCs/>
          <w:sz w:val="28"/>
          <w:szCs w:val="28"/>
        </w:rPr>
        <w:tab/>
      </w:r>
      <w:r w:rsidRPr="00AA67B5">
        <w:rPr>
          <w:bCs/>
          <w:sz w:val="28"/>
          <w:szCs w:val="28"/>
        </w:rPr>
        <w:tab/>
      </w:r>
      <w:r w:rsidRPr="00AA67B5">
        <w:rPr>
          <w:bCs/>
          <w:sz w:val="28"/>
          <w:szCs w:val="28"/>
        </w:rPr>
        <w:tab/>
      </w:r>
      <w:r w:rsidRPr="00AA67B5">
        <w:rPr>
          <w:bCs/>
          <w:sz w:val="28"/>
          <w:szCs w:val="28"/>
        </w:rPr>
        <w:tab/>
      </w:r>
      <w:r w:rsidRPr="00AA67B5">
        <w:rPr>
          <w:bCs/>
          <w:sz w:val="28"/>
          <w:szCs w:val="28"/>
        </w:rPr>
        <w:tab/>
      </w:r>
      <w:r w:rsidRPr="00AA67B5">
        <w:rPr>
          <w:bCs/>
          <w:sz w:val="28"/>
          <w:szCs w:val="28"/>
        </w:rPr>
        <w:tab/>
      </w:r>
      <w:r w:rsidRPr="00AA67B5">
        <w:rPr>
          <w:bCs/>
          <w:sz w:val="28"/>
          <w:szCs w:val="28"/>
        </w:rPr>
        <w:tab/>
      </w:r>
      <w:r w:rsidRPr="00AA67B5">
        <w:rPr>
          <w:bCs/>
          <w:sz w:val="28"/>
          <w:szCs w:val="28"/>
        </w:rPr>
        <w:tab/>
      </w:r>
      <w:r w:rsidRPr="00AA67B5">
        <w:rPr>
          <w:bCs/>
          <w:sz w:val="28"/>
          <w:szCs w:val="28"/>
        </w:rPr>
        <w:tab/>
      </w:r>
      <w:r w:rsidRPr="00AA67B5">
        <w:rPr>
          <w:bCs/>
          <w:sz w:val="28"/>
          <w:szCs w:val="28"/>
        </w:rPr>
        <w:tab/>
      </w:r>
      <w:r w:rsidRPr="00AA67B5">
        <w:rPr>
          <w:bCs/>
          <w:sz w:val="28"/>
          <w:szCs w:val="28"/>
        </w:rPr>
        <w:tab/>
      </w:r>
      <w:r w:rsidRPr="00AA67B5">
        <w:rPr>
          <w:bCs/>
          <w:sz w:val="28"/>
          <w:szCs w:val="28"/>
        </w:rPr>
        <w:tab/>
      </w:r>
      <w:r w:rsidRPr="00AA67B5">
        <w:rPr>
          <w:bCs/>
          <w:sz w:val="28"/>
          <w:szCs w:val="28"/>
        </w:rPr>
        <w:tab/>
      </w:r>
      <w:r w:rsidRPr="00AA67B5">
        <w:rPr>
          <w:bCs/>
          <w:sz w:val="28"/>
          <w:szCs w:val="28"/>
        </w:rPr>
        <w:tab/>
        <w:t>А.М. Донцов</w:t>
      </w:r>
    </w:p>
    <w:p w:rsidR="00420D44" w:rsidRPr="0053601C" w:rsidRDefault="00420D44"/>
    <w:sectPr w:rsidR="00420D44" w:rsidRPr="0053601C" w:rsidSect="007745B1">
      <w:pgSz w:w="16838" w:h="11906" w:orient="landscape"/>
      <w:pgMar w:top="1985"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0A5" w:rsidRDefault="007950A5" w:rsidP="00F233E4">
      <w:r>
        <w:separator/>
      </w:r>
    </w:p>
  </w:endnote>
  <w:endnote w:type="continuationSeparator" w:id="0">
    <w:p w:rsidR="007950A5" w:rsidRDefault="007950A5" w:rsidP="00F23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0A5" w:rsidRDefault="007950A5" w:rsidP="00F233E4">
      <w:r>
        <w:separator/>
      </w:r>
    </w:p>
  </w:footnote>
  <w:footnote w:type="continuationSeparator" w:id="0">
    <w:p w:rsidR="007950A5" w:rsidRDefault="007950A5" w:rsidP="00F233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A87"/>
    <w:rsid w:val="00003D2A"/>
    <w:rsid w:val="000044EE"/>
    <w:rsid w:val="000057C0"/>
    <w:rsid w:val="000145B3"/>
    <w:rsid w:val="00015FBA"/>
    <w:rsid w:val="0002404A"/>
    <w:rsid w:val="00024243"/>
    <w:rsid w:val="00027188"/>
    <w:rsid w:val="00030E36"/>
    <w:rsid w:val="00031EE0"/>
    <w:rsid w:val="00033FB5"/>
    <w:rsid w:val="00041754"/>
    <w:rsid w:val="000462A1"/>
    <w:rsid w:val="00047539"/>
    <w:rsid w:val="000516D9"/>
    <w:rsid w:val="00055CFF"/>
    <w:rsid w:val="000575A3"/>
    <w:rsid w:val="0006435C"/>
    <w:rsid w:val="00066129"/>
    <w:rsid w:val="00066F35"/>
    <w:rsid w:val="00074845"/>
    <w:rsid w:val="000769B4"/>
    <w:rsid w:val="00077276"/>
    <w:rsid w:val="00080877"/>
    <w:rsid w:val="000867A7"/>
    <w:rsid w:val="00086E3A"/>
    <w:rsid w:val="000975D5"/>
    <w:rsid w:val="000A138D"/>
    <w:rsid w:val="000B5A62"/>
    <w:rsid w:val="000C601B"/>
    <w:rsid w:val="000D0415"/>
    <w:rsid w:val="000D6BBB"/>
    <w:rsid w:val="000F2FF8"/>
    <w:rsid w:val="000F3039"/>
    <w:rsid w:val="000F5C7C"/>
    <w:rsid w:val="000F6141"/>
    <w:rsid w:val="000F70EC"/>
    <w:rsid w:val="00100464"/>
    <w:rsid w:val="00102B81"/>
    <w:rsid w:val="00107BFE"/>
    <w:rsid w:val="00116E6F"/>
    <w:rsid w:val="001178FC"/>
    <w:rsid w:val="00121EDD"/>
    <w:rsid w:val="00123AA3"/>
    <w:rsid w:val="0012418A"/>
    <w:rsid w:val="00130C1F"/>
    <w:rsid w:val="001310C8"/>
    <w:rsid w:val="00131329"/>
    <w:rsid w:val="00131E68"/>
    <w:rsid w:val="00132552"/>
    <w:rsid w:val="001347AF"/>
    <w:rsid w:val="00137BCA"/>
    <w:rsid w:val="00141713"/>
    <w:rsid w:val="00141E71"/>
    <w:rsid w:val="0014293B"/>
    <w:rsid w:val="001469BB"/>
    <w:rsid w:val="00150133"/>
    <w:rsid w:val="00152CB5"/>
    <w:rsid w:val="00162207"/>
    <w:rsid w:val="0016308D"/>
    <w:rsid w:val="0016378C"/>
    <w:rsid w:val="00173C33"/>
    <w:rsid w:val="001854DF"/>
    <w:rsid w:val="00186258"/>
    <w:rsid w:val="001873F8"/>
    <w:rsid w:val="0019122D"/>
    <w:rsid w:val="00192E7D"/>
    <w:rsid w:val="0019550A"/>
    <w:rsid w:val="001A41D2"/>
    <w:rsid w:val="001A431A"/>
    <w:rsid w:val="001A5557"/>
    <w:rsid w:val="001A611C"/>
    <w:rsid w:val="001A7642"/>
    <w:rsid w:val="001B0514"/>
    <w:rsid w:val="001B2BDD"/>
    <w:rsid w:val="001B5E7B"/>
    <w:rsid w:val="001C0366"/>
    <w:rsid w:val="001C5584"/>
    <w:rsid w:val="001C700F"/>
    <w:rsid w:val="001C74D3"/>
    <w:rsid w:val="001D1239"/>
    <w:rsid w:val="001D18B7"/>
    <w:rsid w:val="001D20B0"/>
    <w:rsid w:val="001E10E7"/>
    <w:rsid w:val="001E3C7F"/>
    <w:rsid w:val="001E6A6E"/>
    <w:rsid w:val="001F0170"/>
    <w:rsid w:val="001F02A9"/>
    <w:rsid w:val="002034B9"/>
    <w:rsid w:val="00204388"/>
    <w:rsid w:val="00206F2F"/>
    <w:rsid w:val="00211D59"/>
    <w:rsid w:val="00212106"/>
    <w:rsid w:val="00215459"/>
    <w:rsid w:val="002210DC"/>
    <w:rsid w:val="002226A1"/>
    <w:rsid w:val="00223D21"/>
    <w:rsid w:val="0023373E"/>
    <w:rsid w:val="00233C58"/>
    <w:rsid w:val="00234D64"/>
    <w:rsid w:val="002376EE"/>
    <w:rsid w:val="00241083"/>
    <w:rsid w:val="002418A3"/>
    <w:rsid w:val="00242A05"/>
    <w:rsid w:val="00242FBF"/>
    <w:rsid w:val="00244522"/>
    <w:rsid w:val="00255612"/>
    <w:rsid w:val="00257458"/>
    <w:rsid w:val="00257C4B"/>
    <w:rsid w:val="00263F13"/>
    <w:rsid w:val="002708D8"/>
    <w:rsid w:val="00273222"/>
    <w:rsid w:val="002858CF"/>
    <w:rsid w:val="00285B4B"/>
    <w:rsid w:val="0029276F"/>
    <w:rsid w:val="002937D2"/>
    <w:rsid w:val="002952A7"/>
    <w:rsid w:val="00295571"/>
    <w:rsid w:val="00295B5D"/>
    <w:rsid w:val="0029696E"/>
    <w:rsid w:val="00296991"/>
    <w:rsid w:val="002971E5"/>
    <w:rsid w:val="002A07BD"/>
    <w:rsid w:val="002A24EE"/>
    <w:rsid w:val="002A4531"/>
    <w:rsid w:val="002A7468"/>
    <w:rsid w:val="002B0217"/>
    <w:rsid w:val="002B2768"/>
    <w:rsid w:val="002C22AF"/>
    <w:rsid w:val="002C5D73"/>
    <w:rsid w:val="002D121C"/>
    <w:rsid w:val="002E1108"/>
    <w:rsid w:val="002E5487"/>
    <w:rsid w:val="002E5E0C"/>
    <w:rsid w:val="002F221A"/>
    <w:rsid w:val="002F4C53"/>
    <w:rsid w:val="002F5DD8"/>
    <w:rsid w:val="00302C88"/>
    <w:rsid w:val="00302F28"/>
    <w:rsid w:val="00304D7A"/>
    <w:rsid w:val="00305589"/>
    <w:rsid w:val="00305B44"/>
    <w:rsid w:val="00307637"/>
    <w:rsid w:val="003141FA"/>
    <w:rsid w:val="00314808"/>
    <w:rsid w:val="0032027B"/>
    <w:rsid w:val="003215E8"/>
    <w:rsid w:val="00333CE9"/>
    <w:rsid w:val="00341752"/>
    <w:rsid w:val="00344541"/>
    <w:rsid w:val="003525BB"/>
    <w:rsid w:val="00355A5F"/>
    <w:rsid w:val="00364BFA"/>
    <w:rsid w:val="00366F4D"/>
    <w:rsid w:val="00370A2C"/>
    <w:rsid w:val="00370C09"/>
    <w:rsid w:val="003714C6"/>
    <w:rsid w:val="00371A5A"/>
    <w:rsid w:val="0037393D"/>
    <w:rsid w:val="00380232"/>
    <w:rsid w:val="00381624"/>
    <w:rsid w:val="003820A3"/>
    <w:rsid w:val="003862C5"/>
    <w:rsid w:val="00386ADD"/>
    <w:rsid w:val="00396A1B"/>
    <w:rsid w:val="003971D9"/>
    <w:rsid w:val="003A1D3E"/>
    <w:rsid w:val="003A1F68"/>
    <w:rsid w:val="003A2766"/>
    <w:rsid w:val="003A4BA0"/>
    <w:rsid w:val="003A6B0B"/>
    <w:rsid w:val="003B29AC"/>
    <w:rsid w:val="003B31AD"/>
    <w:rsid w:val="003C15BE"/>
    <w:rsid w:val="003D22C2"/>
    <w:rsid w:val="003D44B7"/>
    <w:rsid w:val="003D4D97"/>
    <w:rsid w:val="003D6A40"/>
    <w:rsid w:val="003E09C9"/>
    <w:rsid w:val="003E36BE"/>
    <w:rsid w:val="003F6C90"/>
    <w:rsid w:val="003F6E5D"/>
    <w:rsid w:val="00400345"/>
    <w:rsid w:val="00400D3B"/>
    <w:rsid w:val="00402086"/>
    <w:rsid w:val="00404908"/>
    <w:rsid w:val="00407BEC"/>
    <w:rsid w:val="00410567"/>
    <w:rsid w:val="00413AF0"/>
    <w:rsid w:val="0042022B"/>
    <w:rsid w:val="0042085A"/>
    <w:rsid w:val="00420D44"/>
    <w:rsid w:val="00426562"/>
    <w:rsid w:val="0042740D"/>
    <w:rsid w:val="00437B74"/>
    <w:rsid w:val="004432CC"/>
    <w:rsid w:val="004440EB"/>
    <w:rsid w:val="00446257"/>
    <w:rsid w:val="00447493"/>
    <w:rsid w:val="0045302C"/>
    <w:rsid w:val="00453513"/>
    <w:rsid w:val="004568CE"/>
    <w:rsid w:val="00460D1E"/>
    <w:rsid w:val="0047143E"/>
    <w:rsid w:val="00486D90"/>
    <w:rsid w:val="00486D98"/>
    <w:rsid w:val="00490225"/>
    <w:rsid w:val="0049153D"/>
    <w:rsid w:val="00493292"/>
    <w:rsid w:val="0049652B"/>
    <w:rsid w:val="004A09CC"/>
    <w:rsid w:val="004A2D82"/>
    <w:rsid w:val="004A3437"/>
    <w:rsid w:val="004A3438"/>
    <w:rsid w:val="004C2A6E"/>
    <w:rsid w:val="004C2E02"/>
    <w:rsid w:val="004D385D"/>
    <w:rsid w:val="004D7179"/>
    <w:rsid w:val="004E04B4"/>
    <w:rsid w:val="004E1D98"/>
    <w:rsid w:val="004E3934"/>
    <w:rsid w:val="004E5745"/>
    <w:rsid w:val="004E590C"/>
    <w:rsid w:val="004E6B56"/>
    <w:rsid w:val="004F0400"/>
    <w:rsid w:val="004F0C59"/>
    <w:rsid w:val="004F1EC2"/>
    <w:rsid w:val="004F4356"/>
    <w:rsid w:val="00501E86"/>
    <w:rsid w:val="00502621"/>
    <w:rsid w:val="0050480F"/>
    <w:rsid w:val="005105A3"/>
    <w:rsid w:val="00514567"/>
    <w:rsid w:val="0051468D"/>
    <w:rsid w:val="005269CD"/>
    <w:rsid w:val="00533183"/>
    <w:rsid w:val="0053601C"/>
    <w:rsid w:val="005374E0"/>
    <w:rsid w:val="00537793"/>
    <w:rsid w:val="00551C9F"/>
    <w:rsid w:val="00552CED"/>
    <w:rsid w:val="00552D79"/>
    <w:rsid w:val="00561035"/>
    <w:rsid w:val="00561B9E"/>
    <w:rsid w:val="0056425F"/>
    <w:rsid w:val="00571992"/>
    <w:rsid w:val="0057339F"/>
    <w:rsid w:val="005758F0"/>
    <w:rsid w:val="00576D55"/>
    <w:rsid w:val="005770E3"/>
    <w:rsid w:val="00581E6A"/>
    <w:rsid w:val="00582388"/>
    <w:rsid w:val="00583CE5"/>
    <w:rsid w:val="00584112"/>
    <w:rsid w:val="00584635"/>
    <w:rsid w:val="005846CC"/>
    <w:rsid w:val="0059077A"/>
    <w:rsid w:val="00593EEC"/>
    <w:rsid w:val="00596BFE"/>
    <w:rsid w:val="005B2974"/>
    <w:rsid w:val="005B497A"/>
    <w:rsid w:val="005B4E5D"/>
    <w:rsid w:val="005B7F04"/>
    <w:rsid w:val="005C048C"/>
    <w:rsid w:val="005C507B"/>
    <w:rsid w:val="005C7EAE"/>
    <w:rsid w:val="005D025B"/>
    <w:rsid w:val="005D1F99"/>
    <w:rsid w:val="005E692C"/>
    <w:rsid w:val="005F0074"/>
    <w:rsid w:val="005F0F0D"/>
    <w:rsid w:val="0060428E"/>
    <w:rsid w:val="006049D5"/>
    <w:rsid w:val="00622DC1"/>
    <w:rsid w:val="00632418"/>
    <w:rsid w:val="00633763"/>
    <w:rsid w:val="00634CE4"/>
    <w:rsid w:val="006371B7"/>
    <w:rsid w:val="00640A69"/>
    <w:rsid w:val="0064288B"/>
    <w:rsid w:val="00644492"/>
    <w:rsid w:val="00644E53"/>
    <w:rsid w:val="0064513D"/>
    <w:rsid w:val="006466B6"/>
    <w:rsid w:val="006525E0"/>
    <w:rsid w:val="0065657A"/>
    <w:rsid w:val="006602EC"/>
    <w:rsid w:val="00660E8D"/>
    <w:rsid w:val="00663634"/>
    <w:rsid w:val="00664620"/>
    <w:rsid w:val="00666FFE"/>
    <w:rsid w:val="006837F6"/>
    <w:rsid w:val="0068759F"/>
    <w:rsid w:val="006909C4"/>
    <w:rsid w:val="00690EDB"/>
    <w:rsid w:val="00692C96"/>
    <w:rsid w:val="006A053D"/>
    <w:rsid w:val="006A14A3"/>
    <w:rsid w:val="006A1E8E"/>
    <w:rsid w:val="006A2F2B"/>
    <w:rsid w:val="006A36EC"/>
    <w:rsid w:val="006A5BCA"/>
    <w:rsid w:val="006A718E"/>
    <w:rsid w:val="006B0ECD"/>
    <w:rsid w:val="006B14BB"/>
    <w:rsid w:val="006B3D7A"/>
    <w:rsid w:val="006C2C00"/>
    <w:rsid w:val="006C421E"/>
    <w:rsid w:val="006D148F"/>
    <w:rsid w:val="006D2734"/>
    <w:rsid w:val="006D45B9"/>
    <w:rsid w:val="006E220B"/>
    <w:rsid w:val="006F01BA"/>
    <w:rsid w:val="006F19F5"/>
    <w:rsid w:val="006F57F8"/>
    <w:rsid w:val="006F79F6"/>
    <w:rsid w:val="00701290"/>
    <w:rsid w:val="00711984"/>
    <w:rsid w:val="007234E5"/>
    <w:rsid w:val="00723619"/>
    <w:rsid w:val="00724350"/>
    <w:rsid w:val="00726ADA"/>
    <w:rsid w:val="007309D6"/>
    <w:rsid w:val="0073723F"/>
    <w:rsid w:val="00737B3F"/>
    <w:rsid w:val="00740D74"/>
    <w:rsid w:val="007470F8"/>
    <w:rsid w:val="007505AB"/>
    <w:rsid w:val="00753F8A"/>
    <w:rsid w:val="00755FB9"/>
    <w:rsid w:val="00756949"/>
    <w:rsid w:val="007578E3"/>
    <w:rsid w:val="00763FF3"/>
    <w:rsid w:val="00764B10"/>
    <w:rsid w:val="00767502"/>
    <w:rsid w:val="00771CEB"/>
    <w:rsid w:val="007745B1"/>
    <w:rsid w:val="00774854"/>
    <w:rsid w:val="0077755F"/>
    <w:rsid w:val="00780697"/>
    <w:rsid w:val="007827E2"/>
    <w:rsid w:val="00783CDD"/>
    <w:rsid w:val="007870E0"/>
    <w:rsid w:val="00791330"/>
    <w:rsid w:val="00794C10"/>
    <w:rsid w:val="007950A5"/>
    <w:rsid w:val="0079548F"/>
    <w:rsid w:val="007975FD"/>
    <w:rsid w:val="007A456E"/>
    <w:rsid w:val="007A6A88"/>
    <w:rsid w:val="007B079D"/>
    <w:rsid w:val="007B15DE"/>
    <w:rsid w:val="007B4F09"/>
    <w:rsid w:val="007B5F3D"/>
    <w:rsid w:val="007C5479"/>
    <w:rsid w:val="007D2952"/>
    <w:rsid w:val="007D30E1"/>
    <w:rsid w:val="007D4A93"/>
    <w:rsid w:val="007E1C58"/>
    <w:rsid w:val="007E474F"/>
    <w:rsid w:val="007F0C54"/>
    <w:rsid w:val="007F2A78"/>
    <w:rsid w:val="007F3DE6"/>
    <w:rsid w:val="007F60C0"/>
    <w:rsid w:val="007F7EE2"/>
    <w:rsid w:val="008011D7"/>
    <w:rsid w:val="008035D9"/>
    <w:rsid w:val="008053FF"/>
    <w:rsid w:val="008146B1"/>
    <w:rsid w:val="00816C71"/>
    <w:rsid w:val="0082312B"/>
    <w:rsid w:val="00833992"/>
    <w:rsid w:val="00837921"/>
    <w:rsid w:val="0084675F"/>
    <w:rsid w:val="008479DE"/>
    <w:rsid w:val="00852008"/>
    <w:rsid w:val="008707AE"/>
    <w:rsid w:val="00871A83"/>
    <w:rsid w:val="00876A04"/>
    <w:rsid w:val="00892CCC"/>
    <w:rsid w:val="00893175"/>
    <w:rsid w:val="00895AF2"/>
    <w:rsid w:val="00895E30"/>
    <w:rsid w:val="00896365"/>
    <w:rsid w:val="008B1CB1"/>
    <w:rsid w:val="008C353D"/>
    <w:rsid w:val="008D1B5E"/>
    <w:rsid w:val="008D1DF6"/>
    <w:rsid w:val="008D5A8C"/>
    <w:rsid w:val="00903677"/>
    <w:rsid w:val="00911289"/>
    <w:rsid w:val="00912B10"/>
    <w:rsid w:val="009174DA"/>
    <w:rsid w:val="00922952"/>
    <w:rsid w:val="009268C6"/>
    <w:rsid w:val="00927A20"/>
    <w:rsid w:val="00932EBE"/>
    <w:rsid w:val="00935221"/>
    <w:rsid w:val="0093795D"/>
    <w:rsid w:val="00942C3B"/>
    <w:rsid w:val="0094422C"/>
    <w:rsid w:val="00955CEF"/>
    <w:rsid w:val="00957F81"/>
    <w:rsid w:val="009630F5"/>
    <w:rsid w:val="00965F14"/>
    <w:rsid w:val="0096652D"/>
    <w:rsid w:val="00974CBA"/>
    <w:rsid w:val="00975143"/>
    <w:rsid w:val="009767DC"/>
    <w:rsid w:val="00977E3F"/>
    <w:rsid w:val="009946F9"/>
    <w:rsid w:val="00994C8C"/>
    <w:rsid w:val="00994C9E"/>
    <w:rsid w:val="009A2B87"/>
    <w:rsid w:val="009A35D6"/>
    <w:rsid w:val="009A503A"/>
    <w:rsid w:val="009A6E57"/>
    <w:rsid w:val="009B42D8"/>
    <w:rsid w:val="009B5A86"/>
    <w:rsid w:val="009B5C1F"/>
    <w:rsid w:val="009D0E0E"/>
    <w:rsid w:val="009D287D"/>
    <w:rsid w:val="009E7D96"/>
    <w:rsid w:val="009F6EA3"/>
    <w:rsid w:val="00A0200A"/>
    <w:rsid w:val="00A02F7F"/>
    <w:rsid w:val="00A03FD8"/>
    <w:rsid w:val="00A114BB"/>
    <w:rsid w:val="00A115CC"/>
    <w:rsid w:val="00A120FD"/>
    <w:rsid w:val="00A166AC"/>
    <w:rsid w:val="00A17463"/>
    <w:rsid w:val="00A2578B"/>
    <w:rsid w:val="00A260D5"/>
    <w:rsid w:val="00A312C7"/>
    <w:rsid w:val="00A3742C"/>
    <w:rsid w:val="00A37653"/>
    <w:rsid w:val="00A46404"/>
    <w:rsid w:val="00A46F89"/>
    <w:rsid w:val="00A50118"/>
    <w:rsid w:val="00A513D3"/>
    <w:rsid w:val="00A51667"/>
    <w:rsid w:val="00A54181"/>
    <w:rsid w:val="00A614EC"/>
    <w:rsid w:val="00A6344C"/>
    <w:rsid w:val="00A65650"/>
    <w:rsid w:val="00A850A1"/>
    <w:rsid w:val="00A85B36"/>
    <w:rsid w:val="00A923ED"/>
    <w:rsid w:val="00A97676"/>
    <w:rsid w:val="00AA1BDD"/>
    <w:rsid w:val="00AA1FE9"/>
    <w:rsid w:val="00AA66B1"/>
    <w:rsid w:val="00AA67B5"/>
    <w:rsid w:val="00AB4F69"/>
    <w:rsid w:val="00AB596F"/>
    <w:rsid w:val="00AC49B0"/>
    <w:rsid w:val="00AC5A45"/>
    <w:rsid w:val="00AC66C6"/>
    <w:rsid w:val="00AC7C00"/>
    <w:rsid w:val="00AD1418"/>
    <w:rsid w:val="00AD22A3"/>
    <w:rsid w:val="00AD63E2"/>
    <w:rsid w:val="00AD6A32"/>
    <w:rsid w:val="00AD7BFE"/>
    <w:rsid w:val="00AE0C1C"/>
    <w:rsid w:val="00AE1C50"/>
    <w:rsid w:val="00AE2C8F"/>
    <w:rsid w:val="00AE4206"/>
    <w:rsid w:val="00AE6E71"/>
    <w:rsid w:val="00AF0715"/>
    <w:rsid w:val="00AF65D3"/>
    <w:rsid w:val="00B01E83"/>
    <w:rsid w:val="00B0373F"/>
    <w:rsid w:val="00B04194"/>
    <w:rsid w:val="00B05CB2"/>
    <w:rsid w:val="00B07B92"/>
    <w:rsid w:val="00B07F06"/>
    <w:rsid w:val="00B10089"/>
    <w:rsid w:val="00B10168"/>
    <w:rsid w:val="00B10A55"/>
    <w:rsid w:val="00B14C0B"/>
    <w:rsid w:val="00B20DF4"/>
    <w:rsid w:val="00B216EC"/>
    <w:rsid w:val="00B224C6"/>
    <w:rsid w:val="00B33EBC"/>
    <w:rsid w:val="00B4293D"/>
    <w:rsid w:val="00B42B5A"/>
    <w:rsid w:val="00B524FF"/>
    <w:rsid w:val="00B61EFC"/>
    <w:rsid w:val="00B73160"/>
    <w:rsid w:val="00B75091"/>
    <w:rsid w:val="00B75811"/>
    <w:rsid w:val="00B7673B"/>
    <w:rsid w:val="00B821BB"/>
    <w:rsid w:val="00B82E46"/>
    <w:rsid w:val="00B8772C"/>
    <w:rsid w:val="00B9488C"/>
    <w:rsid w:val="00BA2F76"/>
    <w:rsid w:val="00BA3B55"/>
    <w:rsid w:val="00BB1F35"/>
    <w:rsid w:val="00BB2673"/>
    <w:rsid w:val="00BB6A12"/>
    <w:rsid w:val="00BC069D"/>
    <w:rsid w:val="00BC6627"/>
    <w:rsid w:val="00BD0EA6"/>
    <w:rsid w:val="00BD18AB"/>
    <w:rsid w:val="00BD5700"/>
    <w:rsid w:val="00BD6FE8"/>
    <w:rsid w:val="00BD70D8"/>
    <w:rsid w:val="00BE341E"/>
    <w:rsid w:val="00BE3F20"/>
    <w:rsid w:val="00BF2311"/>
    <w:rsid w:val="00BF464B"/>
    <w:rsid w:val="00BF7A97"/>
    <w:rsid w:val="00BF7D3E"/>
    <w:rsid w:val="00C0108B"/>
    <w:rsid w:val="00C10CEB"/>
    <w:rsid w:val="00C11A2F"/>
    <w:rsid w:val="00C14997"/>
    <w:rsid w:val="00C2577C"/>
    <w:rsid w:val="00C27E24"/>
    <w:rsid w:val="00C30E97"/>
    <w:rsid w:val="00C31455"/>
    <w:rsid w:val="00C31BE7"/>
    <w:rsid w:val="00C3496E"/>
    <w:rsid w:val="00C3624E"/>
    <w:rsid w:val="00C408FD"/>
    <w:rsid w:val="00C4168F"/>
    <w:rsid w:val="00C4217D"/>
    <w:rsid w:val="00C539F0"/>
    <w:rsid w:val="00C54A81"/>
    <w:rsid w:val="00C56513"/>
    <w:rsid w:val="00C72D0D"/>
    <w:rsid w:val="00C73367"/>
    <w:rsid w:val="00C767CA"/>
    <w:rsid w:val="00C77328"/>
    <w:rsid w:val="00C80CFD"/>
    <w:rsid w:val="00C816D2"/>
    <w:rsid w:val="00C83A58"/>
    <w:rsid w:val="00C83ABF"/>
    <w:rsid w:val="00C8489B"/>
    <w:rsid w:val="00C87E2A"/>
    <w:rsid w:val="00C918B0"/>
    <w:rsid w:val="00C923D3"/>
    <w:rsid w:val="00C95620"/>
    <w:rsid w:val="00CA0786"/>
    <w:rsid w:val="00CA54FC"/>
    <w:rsid w:val="00CB11E4"/>
    <w:rsid w:val="00CB2072"/>
    <w:rsid w:val="00CB278C"/>
    <w:rsid w:val="00CB7AFF"/>
    <w:rsid w:val="00CC2156"/>
    <w:rsid w:val="00CC34A2"/>
    <w:rsid w:val="00CC3F47"/>
    <w:rsid w:val="00CC465A"/>
    <w:rsid w:val="00CC74A3"/>
    <w:rsid w:val="00CD2E46"/>
    <w:rsid w:val="00CD3F06"/>
    <w:rsid w:val="00CD5839"/>
    <w:rsid w:val="00CE2597"/>
    <w:rsid w:val="00CE34D7"/>
    <w:rsid w:val="00CF3746"/>
    <w:rsid w:val="00D014B8"/>
    <w:rsid w:val="00D01EE6"/>
    <w:rsid w:val="00D118F3"/>
    <w:rsid w:val="00D1236B"/>
    <w:rsid w:val="00D12D05"/>
    <w:rsid w:val="00D14AE1"/>
    <w:rsid w:val="00D17B64"/>
    <w:rsid w:val="00D3092D"/>
    <w:rsid w:val="00D31B5E"/>
    <w:rsid w:val="00D32218"/>
    <w:rsid w:val="00D34377"/>
    <w:rsid w:val="00D41211"/>
    <w:rsid w:val="00D42487"/>
    <w:rsid w:val="00D4680B"/>
    <w:rsid w:val="00D46B81"/>
    <w:rsid w:val="00D512ED"/>
    <w:rsid w:val="00D55779"/>
    <w:rsid w:val="00D579AB"/>
    <w:rsid w:val="00D60769"/>
    <w:rsid w:val="00D653EE"/>
    <w:rsid w:val="00D65F72"/>
    <w:rsid w:val="00D67822"/>
    <w:rsid w:val="00D67F7B"/>
    <w:rsid w:val="00D742D5"/>
    <w:rsid w:val="00D74526"/>
    <w:rsid w:val="00D76AD3"/>
    <w:rsid w:val="00D84305"/>
    <w:rsid w:val="00D85D0C"/>
    <w:rsid w:val="00D952A1"/>
    <w:rsid w:val="00D96075"/>
    <w:rsid w:val="00D97B27"/>
    <w:rsid w:val="00DB288C"/>
    <w:rsid w:val="00DB374E"/>
    <w:rsid w:val="00DB4FF7"/>
    <w:rsid w:val="00DB5A0F"/>
    <w:rsid w:val="00DC725F"/>
    <w:rsid w:val="00DD1CB2"/>
    <w:rsid w:val="00DD37D6"/>
    <w:rsid w:val="00DD7C5E"/>
    <w:rsid w:val="00DE45C6"/>
    <w:rsid w:val="00DE7293"/>
    <w:rsid w:val="00DF14EA"/>
    <w:rsid w:val="00DF1AEF"/>
    <w:rsid w:val="00DF236F"/>
    <w:rsid w:val="00E03627"/>
    <w:rsid w:val="00E13E77"/>
    <w:rsid w:val="00E14305"/>
    <w:rsid w:val="00E3653C"/>
    <w:rsid w:val="00E41271"/>
    <w:rsid w:val="00E44A87"/>
    <w:rsid w:val="00E46234"/>
    <w:rsid w:val="00E50083"/>
    <w:rsid w:val="00E50AF6"/>
    <w:rsid w:val="00E50E7E"/>
    <w:rsid w:val="00E52A13"/>
    <w:rsid w:val="00E54F3F"/>
    <w:rsid w:val="00E56DE4"/>
    <w:rsid w:val="00E571A0"/>
    <w:rsid w:val="00E80E1A"/>
    <w:rsid w:val="00E82F19"/>
    <w:rsid w:val="00E83619"/>
    <w:rsid w:val="00E8425B"/>
    <w:rsid w:val="00E847BD"/>
    <w:rsid w:val="00E85504"/>
    <w:rsid w:val="00E8767E"/>
    <w:rsid w:val="00E91067"/>
    <w:rsid w:val="00E9247A"/>
    <w:rsid w:val="00EA0280"/>
    <w:rsid w:val="00EA3950"/>
    <w:rsid w:val="00EA43AE"/>
    <w:rsid w:val="00EA60A2"/>
    <w:rsid w:val="00EA65A2"/>
    <w:rsid w:val="00EB119E"/>
    <w:rsid w:val="00EC164F"/>
    <w:rsid w:val="00ED5B11"/>
    <w:rsid w:val="00EE03B5"/>
    <w:rsid w:val="00EE0EBB"/>
    <w:rsid w:val="00EE215A"/>
    <w:rsid w:val="00EE589B"/>
    <w:rsid w:val="00EF261E"/>
    <w:rsid w:val="00EF3855"/>
    <w:rsid w:val="00EF4075"/>
    <w:rsid w:val="00EF5C51"/>
    <w:rsid w:val="00F00068"/>
    <w:rsid w:val="00F00D4D"/>
    <w:rsid w:val="00F01606"/>
    <w:rsid w:val="00F028A1"/>
    <w:rsid w:val="00F02E1D"/>
    <w:rsid w:val="00F03C46"/>
    <w:rsid w:val="00F04171"/>
    <w:rsid w:val="00F05345"/>
    <w:rsid w:val="00F0560E"/>
    <w:rsid w:val="00F06959"/>
    <w:rsid w:val="00F132E3"/>
    <w:rsid w:val="00F13784"/>
    <w:rsid w:val="00F20883"/>
    <w:rsid w:val="00F2294D"/>
    <w:rsid w:val="00F233E4"/>
    <w:rsid w:val="00F23B15"/>
    <w:rsid w:val="00F2524F"/>
    <w:rsid w:val="00F25269"/>
    <w:rsid w:val="00F26F9D"/>
    <w:rsid w:val="00F341B1"/>
    <w:rsid w:val="00F358A7"/>
    <w:rsid w:val="00F37F01"/>
    <w:rsid w:val="00F452D8"/>
    <w:rsid w:val="00F46267"/>
    <w:rsid w:val="00F46FF2"/>
    <w:rsid w:val="00F474BA"/>
    <w:rsid w:val="00F475B0"/>
    <w:rsid w:val="00F50BED"/>
    <w:rsid w:val="00F5211D"/>
    <w:rsid w:val="00F532AA"/>
    <w:rsid w:val="00F54B54"/>
    <w:rsid w:val="00F67C97"/>
    <w:rsid w:val="00F7361A"/>
    <w:rsid w:val="00F77E91"/>
    <w:rsid w:val="00F8274B"/>
    <w:rsid w:val="00F83302"/>
    <w:rsid w:val="00F83B49"/>
    <w:rsid w:val="00F84D75"/>
    <w:rsid w:val="00F8549D"/>
    <w:rsid w:val="00F900A3"/>
    <w:rsid w:val="00F91EB1"/>
    <w:rsid w:val="00F969EE"/>
    <w:rsid w:val="00FA1476"/>
    <w:rsid w:val="00FB0AB3"/>
    <w:rsid w:val="00FB619C"/>
    <w:rsid w:val="00FB6C97"/>
    <w:rsid w:val="00FC1BF4"/>
    <w:rsid w:val="00FC3158"/>
    <w:rsid w:val="00FC4624"/>
    <w:rsid w:val="00FC604E"/>
    <w:rsid w:val="00FC74C4"/>
    <w:rsid w:val="00FD4434"/>
    <w:rsid w:val="00FD5916"/>
    <w:rsid w:val="00FE0789"/>
    <w:rsid w:val="00FE1B4E"/>
    <w:rsid w:val="00FE7B15"/>
    <w:rsid w:val="00FF3477"/>
    <w:rsid w:val="00FF58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44C"/>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A6344C"/>
    <w:pPr>
      <w:widowControl w:val="0"/>
      <w:autoSpaceDE w:val="0"/>
      <w:autoSpaceDN w:val="0"/>
      <w:adjustRightInd w:val="0"/>
    </w:pPr>
    <w:rPr>
      <w:rFonts w:ascii="Arial" w:eastAsia="Times New Roman" w:hAnsi="Arial" w:cs="Arial"/>
      <w:sz w:val="20"/>
      <w:szCs w:val="20"/>
      <w:lang w:eastAsia="ru-RU"/>
    </w:rPr>
  </w:style>
  <w:style w:type="table" w:styleId="a3">
    <w:name w:val="Table Grid"/>
    <w:basedOn w:val="a1"/>
    <w:uiPriority w:val="59"/>
    <w:rsid w:val="00A6344C"/>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F54B54"/>
    <w:rPr>
      <w:color w:val="0000FF"/>
      <w:u w:val="single"/>
    </w:rPr>
  </w:style>
  <w:style w:type="paragraph" w:styleId="a5">
    <w:name w:val="No Spacing"/>
    <w:link w:val="a6"/>
    <w:uiPriority w:val="1"/>
    <w:qFormat/>
    <w:rsid w:val="00404908"/>
    <w:rPr>
      <w:rFonts w:eastAsia="Times New Roman" w:cs="Times New Roman"/>
      <w:sz w:val="24"/>
      <w:szCs w:val="24"/>
      <w:lang w:eastAsia="ru-RU"/>
    </w:rPr>
  </w:style>
  <w:style w:type="character" w:customStyle="1" w:styleId="a6">
    <w:name w:val="Без интервала Знак"/>
    <w:link w:val="a5"/>
    <w:uiPriority w:val="1"/>
    <w:rsid w:val="00404908"/>
    <w:rPr>
      <w:rFonts w:eastAsia="Times New Roman" w:cs="Times New Roman"/>
      <w:sz w:val="24"/>
      <w:szCs w:val="24"/>
      <w:lang w:eastAsia="ru-RU"/>
    </w:rPr>
  </w:style>
  <w:style w:type="paragraph" w:styleId="a7">
    <w:name w:val="header"/>
    <w:basedOn w:val="a"/>
    <w:link w:val="a8"/>
    <w:uiPriority w:val="99"/>
    <w:rsid w:val="00DD1CB2"/>
    <w:pPr>
      <w:tabs>
        <w:tab w:val="center" w:pos="4153"/>
        <w:tab w:val="right" w:pos="8306"/>
      </w:tabs>
    </w:pPr>
    <w:rPr>
      <w:sz w:val="20"/>
      <w:szCs w:val="20"/>
    </w:rPr>
  </w:style>
  <w:style w:type="character" w:customStyle="1" w:styleId="a8">
    <w:name w:val="Верхний колонтитул Знак"/>
    <w:basedOn w:val="a0"/>
    <w:link w:val="a7"/>
    <w:uiPriority w:val="99"/>
    <w:rsid w:val="00DD1CB2"/>
    <w:rPr>
      <w:rFonts w:eastAsia="Times New Roman" w:cs="Times New Roman"/>
      <w:sz w:val="20"/>
      <w:szCs w:val="20"/>
      <w:lang w:eastAsia="ru-RU"/>
    </w:rPr>
  </w:style>
  <w:style w:type="paragraph" w:styleId="a9">
    <w:name w:val="footer"/>
    <w:basedOn w:val="a"/>
    <w:link w:val="aa"/>
    <w:uiPriority w:val="99"/>
    <w:unhideWhenUsed/>
    <w:rsid w:val="00F233E4"/>
    <w:pPr>
      <w:tabs>
        <w:tab w:val="center" w:pos="4677"/>
        <w:tab w:val="right" w:pos="9355"/>
      </w:tabs>
    </w:pPr>
  </w:style>
  <w:style w:type="character" w:customStyle="1" w:styleId="aa">
    <w:name w:val="Нижний колонтитул Знак"/>
    <w:basedOn w:val="a0"/>
    <w:link w:val="a9"/>
    <w:uiPriority w:val="99"/>
    <w:rsid w:val="00F233E4"/>
    <w:rPr>
      <w:rFonts w:eastAsia="Times New Roman" w:cs="Times New Roman"/>
      <w:sz w:val="24"/>
      <w:szCs w:val="24"/>
      <w:lang w:eastAsia="ru-RU"/>
    </w:rPr>
  </w:style>
  <w:style w:type="paragraph" w:styleId="ab">
    <w:name w:val="Balloon Text"/>
    <w:basedOn w:val="a"/>
    <w:link w:val="ac"/>
    <w:uiPriority w:val="99"/>
    <w:semiHidden/>
    <w:unhideWhenUsed/>
    <w:rsid w:val="00F233E4"/>
    <w:rPr>
      <w:rFonts w:ascii="Tahoma" w:hAnsi="Tahoma" w:cs="Tahoma"/>
      <w:sz w:val="16"/>
      <w:szCs w:val="16"/>
    </w:rPr>
  </w:style>
  <w:style w:type="character" w:customStyle="1" w:styleId="ac">
    <w:name w:val="Текст выноски Знак"/>
    <w:basedOn w:val="a0"/>
    <w:link w:val="ab"/>
    <w:uiPriority w:val="99"/>
    <w:semiHidden/>
    <w:rsid w:val="00F233E4"/>
    <w:rPr>
      <w:rFonts w:ascii="Tahoma" w:eastAsia="Times New Roman" w:hAnsi="Tahoma" w:cs="Tahoma"/>
      <w:sz w:val="16"/>
      <w:szCs w:val="16"/>
      <w:lang w:eastAsia="ru-RU"/>
    </w:rPr>
  </w:style>
  <w:style w:type="paragraph" w:customStyle="1" w:styleId="ConsPlusNonformat">
    <w:name w:val="ConsPlusNonformat"/>
    <w:uiPriority w:val="99"/>
    <w:rsid w:val="003D44B7"/>
    <w:pPr>
      <w:widowControl w:val="0"/>
      <w:autoSpaceDE w:val="0"/>
      <w:autoSpaceDN w:val="0"/>
      <w:adjustRightInd w:val="0"/>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44C"/>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A6344C"/>
    <w:pPr>
      <w:widowControl w:val="0"/>
      <w:autoSpaceDE w:val="0"/>
      <w:autoSpaceDN w:val="0"/>
      <w:adjustRightInd w:val="0"/>
    </w:pPr>
    <w:rPr>
      <w:rFonts w:ascii="Arial" w:eastAsia="Times New Roman" w:hAnsi="Arial" w:cs="Arial"/>
      <w:sz w:val="20"/>
      <w:szCs w:val="20"/>
      <w:lang w:eastAsia="ru-RU"/>
    </w:rPr>
  </w:style>
  <w:style w:type="table" w:styleId="a3">
    <w:name w:val="Table Grid"/>
    <w:basedOn w:val="a1"/>
    <w:uiPriority w:val="59"/>
    <w:rsid w:val="00A6344C"/>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F54B54"/>
    <w:rPr>
      <w:color w:val="0000FF"/>
      <w:u w:val="single"/>
    </w:rPr>
  </w:style>
  <w:style w:type="paragraph" w:styleId="a5">
    <w:name w:val="No Spacing"/>
    <w:link w:val="a6"/>
    <w:uiPriority w:val="1"/>
    <w:qFormat/>
    <w:rsid w:val="00404908"/>
    <w:rPr>
      <w:rFonts w:eastAsia="Times New Roman" w:cs="Times New Roman"/>
      <w:sz w:val="24"/>
      <w:szCs w:val="24"/>
      <w:lang w:eastAsia="ru-RU"/>
    </w:rPr>
  </w:style>
  <w:style w:type="character" w:customStyle="1" w:styleId="a6">
    <w:name w:val="Без интервала Знак"/>
    <w:link w:val="a5"/>
    <w:uiPriority w:val="1"/>
    <w:rsid w:val="00404908"/>
    <w:rPr>
      <w:rFonts w:eastAsia="Times New Roman" w:cs="Times New Roman"/>
      <w:sz w:val="24"/>
      <w:szCs w:val="24"/>
      <w:lang w:eastAsia="ru-RU"/>
    </w:rPr>
  </w:style>
  <w:style w:type="paragraph" w:styleId="a7">
    <w:name w:val="header"/>
    <w:basedOn w:val="a"/>
    <w:link w:val="a8"/>
    <w:uiPriority w:val="99"/>
    <w:rsid w:val="00DD1CB2"/>
    <w:pPr>
      <w:tabs>
        <w:tab w:val="center" w:pos="4153"/>
        <w:tab w:val="right" w:pos="8306"/>
      </w:tabs>
    </w:pPr>
    <w:rPr>
      <w:sz w:val="20"/>
      <w:szCs w:val="20"/>
    </w:rPr>
  </w:style>
  <w:style w:type="character" w:customStyle="1" w:styleId="a8">
    <w:name w:val="Верхний колонтитул Знак"/>
    <w:basedOn w:val="a0"/>
    <w:link w:val="a7"/>
    <w:uiPriority w:val="99"/>
    <w:rsid w:val="00DD1CB2"/>
    <w:rPr>
      <w:rFonts w:eastAsia="Times New Roman" w:cs="Times New Roman"/>
      <w:sz w:val="20"/>
      <w:szCs w:val="20"/>
      <w:lang w:eastAsia="ru-RU"/>
    </w:rPr>
  </w:style>
  <w:style w:type="paragraph" w:styleId="a9">
    <w:name w:val="footer"/>
    <w:basedOn w:val="a"/>
    <w:link w:val="aa"/>
    <w:uiPriority w:val="99"/>
    <w:unhideWhenUsed/>
    <w:rsid w:val="00F233E4"/>
    <w:pPr>
      <w:tabs>
        <w:tab w:val="center" w:pos="4677"/>
        <w:tab w:val="right" w:pos="9355"/>
      </w:tabs>
    </w:pPr>
  </w:style>
  <w:style w:type="character" w:customStyle="1" w:styleId="aa">
    <w:name w:val="Нижний колонтитул Знак"/>
    <w:basedOn w:val="a0"/>
    <w:link w:val="a9"/>
    <w:uiPriority w:val="99"/>
    <w:rsid w:val="00F233E4"/>
    <w:rPr>
      <w:rFonts w:eastAsia="Times New Roman" w:cs="Times New Roman"/>
      <w:sz w:val="24"/>
      <w:szCs w:val="24"/>
      <w:lang w:eastAsia="ru-RU"/>
    </w:rPr>
  </w:style>
  <w:style w:type="paragraph" w:styleId="ab">
    <w:name w:val="Balloon Text"/>
    <w:basedOn w:val="a"/>
    <w:link w:val="ac"/>
    <w:uiPriority w:val="99"/>
    <w:semiHidden/>
    <w:unhideWhenUsed/>
    <w:rsid w:val="00F233E4"/>
    <w:rPr>
      <w:rFonts w:ascii="Tahoma" w:hAnsi="Tahoma" w:cs="Tahoma"/>
      <w:sz w:val="16"/>
      <w:szCs w:val="16"/>
    </w:rPr>
  </w:style>
  <w:style w:type="character" w:customStyle="1" w:styleId="ac">
    <w:name w:val="Текст выноски Знак"/>
    <w:basedOn w:val="a0"/>
    <w:link w:val="ab"/>
    <w:uiPriority w:val="99"/>
    <w:semiHidden/>
    <w:rsid w:val="00F233E4"/>
    <w:rPr>
      <w:rFonts w:ascii="Tahoma" w:eastAsia="Times New Roman" w:hAnsi="Tahoma" w:cs="Tahoma"/>
      <w:sz w:val="16"/>
      <w:szCs w:val="16"/>
      <w:lang w:eastAsia="ru-RU"/>
    </w:rPr>
  </w:style>
  <w:style w:type="paragraph" w:customStyle="1" w:styleId="ConsPlusNonformat">
    <w:name w:val="ConsPlusNonformat"/>
    <w:uiPriority w:val="99"/>
    <w:rsid w:val="003D44B7"/>
    <w:pPr>
      <w:widowControl w:val="0"/>
      <w:autoSpaceDE w:val="0"/>
      <w:autoSpaceDN w:val="0"/>
      <w:adjustRightInd w:val="0"/>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74840">
      <w:bodyDiv w:val="1"/>
      <w:marLeft w:val="0"/>
      <w:marRight w:val="0"/>
      <w:marTop w:val="0"/>
      <w:marBottom w:val="0"/>
      <w:divBdr>
        <w:top w:val="none" w:sz="0" w:space="0" w:color="auto"/>
        <w:left w:val="none" w:sz="0" w:space="0" w:color="auto"/>
        <w:bottom w:val="none" w:sz="0" w:space="0" w:color="auto"/>
        <w:right w:val="none" w:sz="0" w:space="0" w:color="auto"/>
      </w:divBdr>
    </w:div>
    <w:div w:id="54158465">
      <w:bodyDiv w:val="1"/>
      <w:marLeft w:val="0"/>
      <w:marRight w:val="0"/>
      <w:marTop w:val="0"/>
      <w:marBottom w:val="0"/>
      <w:divBdr>
        <w:top w:val="none" w:sz="0" w:space="0" w:color="auto"/>
        <w:left w:val="none" w:sz="0" w:space="0" w:color="auto"/>
        <w:bottom w:val="none" w:sz="0" w:space="0" w:color="auto"/>
        <w:right w:val="none" w:sz="0" w:space="0" w:color="auto"/>
      </w:divBdr>
    </w:div>
    <w:div w:id="114064154">
      <w:bodyDiv w:val="1"/>
      <w:marLeft w:val="0"/>
      <w:marRight w:val="0"/>
      <w:marTop w:val="0"/>
      <w:marBottom w:val="0"/>
      <w:divBdr>
        <w:top w:val="none" w:sz="0" w:space="0" w:color="auto"/>
        <w:left w:val="none" w:sz="0" w:space="0" w:color="auto"/>
        <w:bottom w:val="none" w:sz="0" w:space="0" w:color="auto"/>
        <w:right w:val="none" w:sz="0" w:space="0" w:color="auto"/>
      </w:divBdr>
    </w:div>
    <w:div w:id="358824919">
      <w:bodyDiv w:val="1"/>
      <w:marLeft w:val="0"/>
      <w:marRight w:val="0"/>
      <w:marTop w:val="0"/>
      <w:marBottom w:val="0"/>
      <w:divBdr>
        <w:top w:val="none" w:sz="0" w:space="0" w:color="auto"/>
        <w:left w:val="none" w:sz="0" w:space="0" w:color="auto"/>
        <w:bottom w:val="none" w:sz="0" w:space="0" w:color="auto"/>
        <w:right w:val="none" w:sz="0" w:space="0" w:color="auto"/>
      </w:divBdr>
    </w:div>
    <w:div w:id="439688698">
      <w:bodyDiv w:val="1"/>
      <w:marLeft w:val="0"/>
      <w:marRight w:val="0"/>
      <w:marTop w:val="0"/>
      <w:marBottom w:val="0"/>
      <w:divBdr>
        <w:top w:val="none" w:sz="0" w:space="0" w:color="auto"/>
        <w:left w:val="none" w:sz="0" w:space="0" w:color="auto"/>
        <w:bottom w:val="none" w:sz="0" w:space="0" w:color="auto"/>
        <w:right w:val="none" w:sz="0" w:space="0" w:color="auto"/>
      </w:divBdr>
    </w:div>
    <w:div w:id="622854891">
      <w:bodyDiv w:val="1"/>
      <w:marLeft w:val="0"/>
      <w:marRight w:val="0"/>
      <w:marTop w:val="0"/>
      <w:marBottom w:val="0"/>
      <w:divBdr>
        <w:top w:val="none" w:sz="0" w:space="0" w:color="auto"/>
        <w:left w:val="none" w:sz="0" w:space="0" w:color="auto"/>
        <w:bottom w:val="none" w:sz="0" w:space="0" w:color="auto"/>
        <w:right w:val="none" w:sz="0" w:space="0" w:color="auto"/>
      </w:divBdr>
    </w:div>
    <w:div w:id="654650542">
      <w:bodyDiv w:val="1"/>
      <w:marLeft w:val="0"/>
      <w:marRight w:val="0"/>
      <w:marTop w:val="0"/>
      <w:marBottom w:val="0"/>
      <w:divBdr>
        <w:top w:val="none" w:sz="0" w:space="0" w:color="auto"/>
        <w:left w:val="none" w:sz="0" w:space="0" w:color="auto"/>
        <w:bottom w:val="none" w:sz="0" w:space="0" w:color="auto"/>
        <w:right w:val="none" w:sz="0" w:space="0" w:color="auto"/>
      </w:divBdr>
    </w:div>
    <w:div w:id="657269658">
      <w:bodyDiv w:val="1"/>
      <w:marLeft w:val="0"/>
      <w:marRight w:val="0"/>
      <w:marTop w:val="0"/>
      <w:marBottom w:val="0"/>
      <w:divBdr>
        <w:top w:val="none" w:sz="0" w:space="0" w:color="auto"/>
        <w:left w:val="none" w:sz="0" w:space="0" w:color="auto"/>
        <w:bottom w:val="none" w:sz="0" w:space="0" w:color="auto"/>
        <w:right w:val="none" w:sz="0" w:space="0" w:color="auto"/>
      </w:divBdr>
    </w:div>
    <w:div w:id="679821270">
      <w:bodyDiv w:val="1"/>
      <w:marLeft w:val="0"/>
      <w:marRight w:val="0"/>
      <w:marTop w:val="0"/>
      <w:marBottom w:val="0"/>
      <w:divBdr>
        <w:top w:val="none" w:sz="0" w:space="0" w:color="auto"/>
        <w:left w:val="none" w:sz="0" w:space="0" w:color="auto"/>
        <w:bottom w:val="none" w:sz="0" w:space="0" w:color="auto"/>
        <w:right w:val="none" w:sz="0" w:space="0" w:color="auto"/>
      </w:divBdr>
    </w:div>
    <w:div w:id="740953929">
      <w:bodyDiv w:val="1"/>
      <w:marLeft w:val="0"/>
      <w:marRight w:val="0"/>
      <w:marTop w:val="0"/>
      <w:marBottom w:val="0"/>
      <w:divBdr>
        <w:top w:val="none" w:sz="0" w:space="0" w:color="auto"/>
        <w:left w:val="none" w:sz="0" w:space="0" w:color="auto"/>
        <w:bottom w:val="none" w:sz="0" w:space="0" w:color="auto"/>
        <w:right w:val="none" w:sz="0" w:space="0" w:color="auto"/>
      </w:divBdr>
    </w:div>
    <w:div w:id="1139297831">
      <w:bodyDiv w:val="1"/>
      <w:marLeft w:val="0"/>
      <w:marRight w:val="0"/>
      <w:marTop w:val="0"/>
      <w:marBottom w:val="0"/>
      <w:divBdr>
        <w:top w:val="none" w:sz="0" w:space="0" w:color="auto"/>
        <w:left w:val="none" w:sz="0" w:space="0" w:color="auto"/>
        <w:bottom w:val="none" w:sz="0" w:space="0" w:color="auto"/>
        <w:right w:val="none" w:sz="0" w:space="0" w:color="auto"/>
      </w:divBdr>
    </w:div>
    <w:div w:id="1348167524">
      <w:bodyDiv w:val="1"/>
      <w:marLeft w:val="0"/>
      <w:marRight w:val="0"/>
      <w:marTop w:val="0"/>
      <w:marBottom w:val="0"/>
      <w:divBdr>
        <w:top w:val="none" w:sz="0" w:space="0" w:color="auto"/>
        <w:left w:val="none" w:sz="0" w:space="0" w:color="auto"/>
        <w:bottom w:val="none" w:sz="0" w:space="0" w:color="auto"/>
        <w:right w:val="none" w:sz="0" w:space="0" w:color="auto"/>
      </w:divBdr>
    </w:div>
    <w:div w:id="1381369205">
      <w:bodyDiv w:val="1"/>
      <w:marLeft w:val="0"/>
      <w:marRight w:val="0"/>
      <w:marTop w:val="0"/>
      <w:marBottom w:val="0"/>
      <w:divBdr>
        <w:top w:val="none" w:sz="0" w:space="0" w:color="auto"/>
        <w:left w:val="none" w:sz="0" w:space="0" w:color="auto"/>
        <w:bottom w:val="none" w:sz="0" w:space="0" w:color="auto"/>
        <w:right w:val="none" w:sz="0" w:space="0" w:color="auto"/>
      </w:divBdr>
    </w:div>
    <w:div w:id="1423066273">
      <w:bodyDiv w:val="1"/>
      <w:marLeft w:val="0"/>
      <w:marRight w:val="0"/>
      <w:marTop w:val="0"/>
      <w:marBottom w:val="0"/>
      <w:divBdr>
        <w:top w:val="none" w:sz="0" w:space="0" w:color="auto"/>
        <w:left w:val="none" w:sz="0" w:space="0" w:color="auto"/>
        <w:bottom w:val="none" w:sz="0" w:space="0" w:color="auto"/>
        <w:right w:val="none" w:sz="0" w:space="0" w:color="auto"/>
      </w:divBdr>
    </w:div>
    <w:div w:id="1438208561">
      <w:bodyDiv w:val="1"/>
      <w:marLeft w:val="0"/>
      <w:marRight w:val="0"/>
      <w:marTop w:val="0"/>
      <w:marBottom w:val="0"/>
      <w:divBdr>
        <w:top w:val="none" w:sz="0" w:space="0" w:color="auto"/>
        <w:left w:val="none" w:sz="0" w:space="0" w:color="auto"/>
        <w:bottom w:val="none" w:sz="0" w:space="0" w:color="auto"/>
        <w:right w:val="none" w:sz="0" w:space="0" w:color="auto"/>
      </w:divBdr>
    </w:div>
    <w:div w:id="1529829988">
      <w:bodyDiv w:val="1"/>
      <w:marLeft w:val="0"/>
      <w:marRight w:val="0"/>
      <w:marTop w:val="0"/>
      <w:marBottom w:val="0"/>
      <w:divBdr>
        <w:top w:val="none" w:sz="0" w:space="0" w:color="auto"/>
        <w:left w:val="none" w:sz="0" w:space="0" w:color="auto"/>
        <w:bottom w:val="none" w:sz="0" w:space="0" w:color="auto"/>
        <w:right w:val="none" w:sz="0" w:space="0" w:color="auto"/>
      </w:divBdr>
    </w:div>
    <w:div w:id="1658805443">
      <w:bodyDiv w:val="1"/>
      <w:marLeft w:val="0"/>
      <w:marRight w:val="0"/>
      <w:marTop w:val="0"/>
      <w:marBottom w:val="0"/>
      <w:divBdr>
        <w:top w:val="none" w:sz="0" w:space="0" w:color="auto"/>
        <w:left w:val="none" w:sz="0" w:space="0" w:color="auto"/>
        <w:bottom w:val="none" w:sz="0" w:space="0" w:color="auto"/>
        <w:right w:val="none" w:sz="0" w:space="0" w:color="auto"/>
      </w:divBdr>
    </w:div>
    <w:div w:id="1675765333">
      <w:bodyDiv w:val="1"/>
      <w:marLeft w:val="0"/>
      <w:marRight w:val="0"/>
      <w:marTop w:val="0"/>
      <w:marBottom w:val="0"/>
      <w:divBdr>
        <w:top w:val="none" w:sz="0" w:space="0" w:color="auto"/>
        <w:left w:val="none" w:sz="0" w:space="0" w:color="auto"/>
        <w:bottom w:val="none" w:sz="0" w:space="0" w:color="auto"/>
        <w:right w:val="none" w:sz="0" w:space="0" w:color="auto"/>
      </w:divBdr>
    </w:div>
    <w:div w:id="1876040819">
      <w:bodyDiv w:val="1"/>
      <w:marLeft w:val="0"/>
      <w:marRight w:val="0"/>
      <w:marTop w:val="0"/>
      <w:marBottom w:val="0"/>
      <w:divBdr>
        <w:top w:val="none" w:sz="0" w:space="0" w:color="auto"/>
        <w:left w:val="none" w:sz="0" w:space="0" w:color="auto"/>
        <w:bottom w:val="none" w:sz="0" w:space="0" w:color="auto"/>
        <w:right w:val="none" w:sz="0" w:space="0" w:color="auto"/>
      </w:divBdr>
    </w:div>
    <w:div w:id="1908108449">
      <w:bodyDiv w:val="1"/>
      <w:marLeft w:val="0"/>
      <w:marRight w:val="0"/>
      <w:marTop w:val="0"/>
      <w:marBottom w:val="0"/>
      <w:divBdr>
        <w:top w:val="none" w:sz="0" w:space="0" w:color="auto"/>
        <w:left w:val="none" w:sz="0" w:space="0" w:color="auto"/>
        <w:bottom w:val="none" w:sz="0" w:space="0" w:color="auto"/>
        <w:right w:val="none" w:sz="0" w:space="0" w:color="auto"/>
      </w:divBdr>
    </w:div>
    <w:div w:id="1978758194">
      <w:bodyDiv w:val="1"/>
      <w:marLeft w:val="0"/>
      <w:marRight w:val="0"/>
      <w:marTop w:val="0"/>
      <w:marBottom w:val="0"/>
      <w:divBdr>
        <w:top w:val="none" w:sz="0" w:space="0" w:color="auto"/>
        <w:left w:val="none" w:sz="0" w:space="0" w:color="auto"/>
        <w:bottom w:val="none" w:sz="0" w:space="0" w:color="auto"/>
        <w:right w:val="none" w:sz="0" w:space="0" w:color="auto"/>
      </w:divBdr>
    </w:div>
    <w:div w:id="2011829180">
      <w:bodyDiv w:val="1"/>
      <w:marLeft w:val="0"/>
      <w:marRight w:val="0"/>
      <w:marTop w:val="0"/>
      <w:marBottom w:val="0"/>
      <w:divBdr>
        <w:top w:val="none" w:sz="0" w:space="0" w:color="auto"/>
        <w:left w:val="none" w:sz="0" w:space="0" w:color="auto"/>
        <w:bottom w:val="none" w:sz="0" w:space="0" w:color="auto"/>
        <w:right w:val="none" w:sz="0" w:space="0" w:color="auto"/>
      </w:divBdr>
    </w:div>
    <w:div w:id="202200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DCFD3-50B4-4290-88B9-CE0D6FDD4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1066</Words>
  <Characters>6080</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СИБИРКИНА</dc:creator>
  <cp:lastModifiedBy>Катасонова</cp:lastModifiedBy>
  <cp:revision>3</cp:revision>
  <cp:lastPrinted>2021-03-01T16:18:00Z</cp:lastPrinted>
  <dcterms:created xsi:type="dcterms:W3CDTF">2021-06-18T12:24:00Z</dcterms:created>
  <dcterms:modified xsi:type="dcterms:W3CDTF">2021-06-21T08:24:00Z</dcterms:modified>
</cp:coreProperties>
</file>